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E7B5F" w14:textId="3EFA9768" w:rsidR="001F6926" w:rsidRDefault="00361856" w:rsidP="00AC3EBF">
      <w:r>
        <w:rPr>
          <w:noProof/>
        </w:rPr>
        <mc:AlternateContent>
          <mc:Choice Requires="wps">
            <w:drawing>
              <wp:anchor distT="0" distB="0" distL="114300" distR="114300" simplePos="0" relativeHeight="251659264" behindDoc="0" locked="0" layoutInCell="1" allowOverlap="1" wp14:anchorId="2E8F3558" wp14:editId="7EA92DF4">
                <wp:simplePos x="0" y="0"/>
                <wp:positionH relativeFrom="column">
                  <wp:posOffset>3746500</wp:posOffset>
                </wp:positionH>
                <wp:positionV relativeFrom="paragraph">
                  <wp:posOffset>-1612900</wp:posOffset>
                </wp:positionV>
                <wp:extent cx="2273300" cy="1549400"/>
                <wp:effectExtent l="0" t="0" r="0" b="0"/>
                <wp:wrapNone/>
                <wp:docPr id="1687848997" name="Text Box 1"/>
                <wp:cNvGraphicFramePr/>
                <a:graphic xmlns:a="http://schemas.openxmlformats.org/drawingml/2006/main">
                  <a:graphicData uri="http://schemas.microsoft.com/office/word/2010/wordprocessingShape">
                    <wps:wsp>
                      <wps:cNvSpPr txBox="1"/>
                      <wps:spPr>
                        <a:xfrm>
                          <a:off x="0" y="0"/>
                          <a:ext cx="2273300" cy="1549400"/>
                        </a:xfrm>
                        <a:prstGeom prst="rect">
                          <a:avLst/>
                        </a:prstGeom>
                        <a:solidFill>
                          <a:schemeClr val="lt1"/>
                        </a:solidFill>
                        <a:ln w="6350">
                          <a:noFill/>
                        </a:ln>
                      </wps:spPr>
                      <wps:txbx>
                        <w:txbxContent>
                          <w:p w14:paraId="7B4746B5" w14:textId="28B21A68" w:rsidR="00361856" w:rsidRDefault="00361856" w:rsidP="00361856">
                            <w:pPr>
                              <w:ind w:left="0"/>
                              <w:jc w:val="center"/>
                              <w:rPr>
                                <w:lang w:val="en-GB"/>
                              </w:rPr>
                            </w:pPr>
                            <w:r>
                              <w:rPr>
                                <w:lang w:val="en-GB"/>
                              </w:rPr>
                              <w:t>Autism Supporting diversity CLG T/A ASD Ireland</w:t>
                            </w:r>
                          </w:p>
                          <w:p w14:paraId="0294129A" w14:textId="3984020A" w:rsidR="00361856" w:rsidRDefault="00361856" w:rsidP="00361856">
                            <w:pPr>
                              <w:ind w:left="0"/>
                              <w:jc w:val="center"/>
                              <w:rPr>
                                <w:lang w:val="en-GB"/>
                              </w:rPr>
                            </w:pPr>
                            <w:r>
                              <w:rPr>
                                <w:lang w:val="en-GB"/>
                              </w:rPr>
                              <w:t>Unit 72 Eastlink business Park,</w:t>
                            </w:r>
                          </w:p>
                          <w:p w14:paraId="2C8B3C0E" w14:textId="1BD2E356" w:rsidR="00361856" w:rsidRPr="00361856" w:rsidRDefault="00361856" w:rsidP="00361856">
                            <w:pPr>
                              <w:ind w:left="0"/>
                              <w:jc w:val="center"/>
                              <w:rPr>
                                <w:lang w:val="en-GB"/>
                              </w:rPr>
                            </w:pPr>
                            <w:r>
                              <w:rPr>
                                <w:lang w:val="en-GB"/>
                              </w:rPr>
                              <w:t xml:space="preserve">Limerick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8F3558" id="_x0000_t202" coordsize="21600,21600" o:spt="202" path="m,l,21600r21600,l21600,xe">
                <v:stroke joinstyle="miter"/>
                <v:path gradientshapeok="t" o:connecttype="rect"/>
              </v:shapetype>
              <v:shape id="Text Box 1" o:spid="_x0000_s1026" type="#_x0000_t202" style="position:absolute;left:0;text-align:left;margin-left:295pt;margin-top:-127pt;width:179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" fillcolor="white [3201]" stroked="f" strokeweight=".5pt">
                <v:textbox>
                  <w:txbxContent>
                    <w:p w14:paraId="7B4746B5" w14:textId="28B21A68" w:rsidR="00361856" w:rsidRDefault="00361856" w:rsidP="00361856">
                      <w:pPr>
                        <w:ind w:left="0"/>
                        <w:jc w:val="center"/>
                        <w:rPr>
                          <w:lang w:val="en-GB"/>
                        </w:rPr>
                      </w:pPr>
                      <w:r>
                        <w:rPr>
                          <w:lang w:val="en-GB"/>
                        </w:rPr>
                        <w:t>Autism Supporting diversity CLG T/A ASD Ireland</w:t>
                      </w:r>
                    </w:p>
                    <w:p w14:paraId="0294129A" w14:textId="3984020A" w:rsidR="00361856" w:rsidRDefault="00361856" w:rsidP="00361856">
                      <w:pPr>
                        <w:ind w:left="0"/>
                        <w:jc w:val="center"/>
                        <w:rPr>
                          <w:lang w:val="en-GB"/>
                        </w:rPr>
                      </w:pPr>
                      <w:r>
                        <w:rPr>
                          <w:lang w:val="en-GB"/>
                        </w:rPr>
                        <w:t>Unit 72 Eastlink business Park,</w:t>
                      </w:r>
                    </w:p>
                    <w:p w14:paraId="2C8B3C0E" w14:textId="1BD2E356" w:rsidR="00361856" w:rsidRPr="00361856" w:rsidRDefault="00361856" w:rsidP="00361856">
                      <w:pPr>
                        <w:ind w:left="0"/>
                        <w:jc w:val="center"/>
                        <w:rPr>
                          <w:lang w:val="en-GB"/>
                        </w:rPr>
                      </w:pPr>
                      <w:r>
                        <w:rPr>
                          <w:lang w:val="en-GB"/>
                        </w:rPr>
                        <w:t xml:space="preserve">Limerick </w:t>
                      </w:r>
                    </w:p>
                  </w:txbxContent>
                </v:textbox>
              </v:shape>
            </w:pict>
          </mc:Fallback>
        </mc:AlternateContent>
      </w:r>
    </w:p>
    <w:p w14:paraId="2B0FB9D0" w14:textId="77777777" w:rsidR="001F6926" w:rsidRDefault="00EC3B38">
      <w:pPr>
        <w:spacing w:after="279" w:line="254" w:lineRule="auto"/>
        <w:ind w:left="50" w:firstLine="0"/>
        <w:jc w:val="center"/>
      </w:pPr>
      <w:r>
        <w:rPr>
          <w:b/>
        </w:rPr>
        <w:t xml:space="preserve"> </w:t>
      </w:r>
    </w:p>
    <w:p w14:paraId="15583349" w14:textId="77777777" w:rsidR="001F6926" w:rsidRDefault="00EC3B38">
      <w:pPr>
        <w:spacing w:after="204" w:line="254" w:lineRule="auto"/>
        <w:ind w:left="86" w:firstLine="0"/>
        <w:jc w:val="center"/>
      </w:pPr>
      <w:r>
        <w:rPr>
          <w:b/>
          <w:sz w:val="40"/>
        </w:rPr>
        <w:t xml:space="preserve"> </w:t>
      </w:r>
    </w:p>
    <w:p w14:paraId="73B43F5F" w14:textId="77777777" w:rsidR="001F6926" w:rsidRDefault="00EC3B38">
      <w:pPr>
        <w:spacing w:after="204" w:line="254" w:lineRule="auto"/>
        <w:ind w:left="86" w:firstLine="0"/>
        <w:jc w:val="center"/>
      </w:pPr>
      <w:r>
        <w:rPr>
          <w:b/>
          <w:sz w:val="40"/>
        </w:rPr>
        <w:t xml:space="preserve"> </w:t>
      </w:r>
    </w:p>
    <w:p w14:paraId="64F02721" w14:textId="77777777" w:rsidR="001F6926" w:rsidRDefault="00EC3B38">
      <w:pPr>
        <w:spacing w:after="204" w:line="254" w:lineRule="auto"/>
        <w:ind w:left="336"/>
      </w:pPr>
      <w:r>
        <w:rPr>
          <w:b/>
          <w:sz w:val="40"/>
        </w:rPr>
        <w:t xml:space="preserve">Children, Young People and Vulnerable Adults  </w:t>
      </w:r>
    </w:p>
    <w:p w14:paraId="6C1A147F" w14:textId="77777777" w:rsidR="001F6926" w:rsidRDefault="00EC3B38">
      <w:pPr>
        <w:spacing w:after="204" w:line="254" w:lineRule="auto"/>
        <w:ind w:left="10" w:right="6"/>
        <w:jc w:val="center"/>
      </w:pPr>
      <w:r>
        <w:rPr>
          <w:b/>
          <w:sz w:val="40"/>
        </w:rPr>
        <w:t xml:space="preserve">Protection Policy and Procedure  </w:t>
      </w:r>
    </w:p>
    <w:p w14:paraId="3F91417A" w14:textId="3E3A75B0" w:rsidR="001F6926" w:rsidRDefault="00EC3B38">
      <w:pPr>
        <w:spacing w:after="50" w:line="254" w:lineRule="auto"/>
        <w:ind w:left="10" w:right="1"/>
        <w:jc w:val="center"/>
      </w:pPr>
      <w:r>
        <w:rPr>
          <w:b/>
          <w:sz w:val="40"/>
        </w:rPr>
        <w:t xml:space="preserve">Developed </w:t>
      </w:r>
      <w:r w:rsidR="00D13C1D">
        <w:rPr>
          <w:b/>
          <w:sz w:val="40"/>
        </w:rPr>
        <w:t>Janua</w:t>
      </w:r>
      <w:r w:rsidR="006B2F04">
        <w:rPr>
          <w:b/>
          <w:sz w:val="40"/>
        </w:rPr>
        <w:t>ry 2024</w:t>
      </w:r>
    </w:p>
    <w:p w14:paraId="4289AA2E" w14:textId="77777777" w:rsidR="001F6926" w:rsidRDefault="00EC3B38">
      <w:pPr>
        <w:spacing w:after="125" w:line="254" w:lineRule="auto"/>
        <w:ind w:left="0" w:firstLine="0"/>
      </w:pPr>
      <w:r>
        <w:rPr>
          <w:b/>
        </w:rPr>
        <w:t xml:space="preserve"> </w:t>
      </w:r>
    </w:p>
    <w:p w14:paraId="36527DC7" w14:textId="77777777" w:rsidR="001F6926" w:rsidRDefault="00EC3B38">
      <w:pPr>
        <w:spacing w:after="123" w:line="254" w:lineRule="auto"/>
        <w:ind w:left="0" w:firstLine="0"/>
      </w:pPr>
      <w:r>
        <w:rPr>
          <w:b/>
        </w:rPr>
        <w:t xml:space="preserve"> </w:t>
      </w:r>
    </w:p>
    <w:p w14:paraId="15B017AF" w14:textId="77777777" w:rsidR="001F6926" w:rsidRDefault="00EC3B38">
      <w:pPr>
        <w:spacing w:after="123" w:line="254" w:lineRule="auto"/>
        <w:ind w:left="0" w:firstLine="0"/>
      </w:pPr>
      <w:r>
        <w:rPr>
          <w:b/>
        </w:rPr>
        <w:t xml:space="preserve"> </w:t>
      </w:r>
    </w:p>
    <w:p w14:paraId="1F8946A1" w14:textId="77777777" w:rsidR="001F6926" w:rsidRDefault="00EC3B38">
      <w:pPr>
        <w:spacing w:after="123" w:line="254" w:lineRule="auto"/>
        <w:ind w:left="0" w:firstLine="0"/>
      </w:pPr>
      <w:r>
        <w:rPr>
          <w:b/>
        </w:rPr>
        <w:t xml:space="preserve"> </w:t>
      </w:r>
    </w:p>
    <w:p w14:paraId="70674ED9" w14:textId="77777777" w:rsidR="001F6926" w:rsidRDefault="00EC3B38">
      <w:pPr>
        <w:spacing w:after="123" w:line="254" w:lineRule="auto"/>
        <w:ind w:left="0" w:firstLine="0"/>
      </w:pPr>
      <w:r>
        <w:rPr>
          <w:b/>
        </w:rPr>
        <w:t xml:space="preserve"> </w:t>
      </w:r>
    </w:p>
    <w:tbl>
      <w:tblPr>
        <w:tblStyle w:val="TableGrid"/>
        <w:tblW w:w="0" w:type="auto"/>
        <w:tblLook w:val="04A0" w:firstRow="1" w:lastRow="0" w:firstColumn="1" w:lastColumn="0" w:noHBand="0" w:noVBand="1"/>
      </w:tblPr>
      <w:tblGrid>
        <w:gridCol w:w="4150"/>
        <w:gridCol w:w="4150"/>
      </w:tblGrid>
      <w:tr w:rsidR="00FA5340" w14:paraId="3C82CF25" w14:textId="77777777" w:rsidTr="00FA5340">
        <w:tc>
          <w:tcPr>
            <w:tcW w:w="4150" w:type="dxa"/>
          </w:tcPr>
          <w:p w14:paraId="702FE00F" w14:textId="2B622AC6" w:rsidR="00FA5340" w:rsidRDefault="00FA5340" w:rsidP="00FA5340">
            <w:pPr>
              <w:spacing w:after="123" w:line="254" w:lineRule="auto"/>
              <w:ind w:left="0" w:firstLine="0"/>
            </w:pPr>
            <w:r>
              <w:t xml:space="preserve">Policy title </w:t>
            </w:r>
          </w:p>
        </w:tc>
        <w:tc>
          <w:tcPr>
            <w:tcW w:w="4150" w:type="dxa"/>
          </w:tcPr>
          <w:p w14:paraId="77B381AD" w14:textId="65249771" w:rsidR="00FA5340" w:rsidRDefault="00FA5340" w:rsidP="00FA5340">
            <w:pPr>
              <w:spacing w:after="123" w:line="254" w:lineRule="auto"/>
              <w:ind w:left="0" w:firstLine="0"/>
            </w:pPr>
            <w:r>
              <w:t>Safeguarding policy</w:t>
            </w:r>
          </w:p>
        </w:tc>
      </w:tr>
      <w:tr w:rsidR="00FA5340" w14:paraId="25D80D89" w14:textId="77777777" w:rsidTr="00FA5340">
        <w:tc>
          <w:tcPr>
            <w:tcW w:w="4150" w:type="dxa"/>
          </w:tcPr>
          <w:p w14:paraId="01519DAE" w14:textId="0583A9FE" w:rsidR="00FA5340" w:rsidRDefault="00FA5340" w:rsidP="00FA5340">
            <w:pPr>
              <w:spacing w:after="123" w:line="254" w:lineRule="auto"/>
              <w:ind w:left="0" w:firstLine="0"/>
            </w:pPr>
            <w:r>
              <w:t xml:space="preserve">Developed by </w:t>
            </w:r>
          </w:p>
        </w:tc>
        <w:tc>
          <w:tcPr>
            <w:tcW w:w="4150" w:type="dxa"/>
          </w:tcPr>
          <w:p w14:paraId="331ACA85" w14:textId="77745505" w:rsidR="00FA5340" w:rsidRDefault="006B2F04" w:rsidP="00FA5340">
            <w:pPr>
              <w:spacing w:after="123" w:line="254" w:lineRule="auto"/>
              <w:ind w:left="0" w:firstLine="0"/>
            </w:pPr>
            <w:r>
              <w:t xml:space="preserve">Keith Enright </w:t>
            </w:r>
          </w:p>
        </w:tc>
      </w:tr>
      <w:tr w:rsidR="00FA5340" w14:paraId="46A61F41" w14:textId="77777777" w:rsidTr="00FA5340">
        <w:tc>
          <w:tcPr>
            <w:tcW w:w="4150" w:type="dxa"/>
          </w:tcPr>
          <w:p w14:paraId="6C8C0F1B" w14:textId="01BE4172" w:rsidR="00FA5340" w:rsidRDefault="00FA5340" w:rsidP="00FA5340">
            <w:pPr>
              <w:spacing w:after="123" w:line="254" w:lineRule="auto"/>
              <w:ind w:left="0" w:firstLine="0"/>
            </w:pPr>
            <w:r>
              <w:t xml:space="preserve">Approved by </w:t>
            </w:r>
          </w:p>
        </w:tc>
        <w:tc>
          <w:tcPr>
            <w:tcW w:w="4150" w:type="dxa"/>
          </w:tcPr>
          <w:p w14:paraId="542C6832" w14:textId="687B1694" w:rsidR="00FA5340" w:rsidRDefault="006B2F04" w:rsidP="00FA5340">
            <w:pPr>
              <w:spacing w:after="123" w:line="254" w:lineRule="auto"/>
              <w:ind w:left="0" w:firstLine="0"/>
            </w:pPr>
            <w:r>
              <w:t>Board of directors</w:t>
            </w:r>
          </w:p>
        </w:tc>
      </w:tr>
      <w:tr w:rsidR="00FA5340" w14:paraId="4C4481AB" w14:textId="77777777" w:rsidTr="00FA5340">
        <w:tc>
          <w:tcPr>
            <w:tcW w:w="4150" w:type="dxa"/>
          </w:tcPr>
          <w:p w14:paraId="6E09D953" w14:textId="6C45995D" w:rsidR="00FA5340" w:rsidRDefault="00FA5340" w:rsidP="00FA5340">
            <w:pPr>
              <w:spacing w:after="123" w:line="254" w:lineRule="auto"/>
              <w:ind w:left="0" w:firstLine="0"/>
            </w:pPr>
            <w:r>
              <w:t xml:space="preserve">Date </w:t>
            </w:r>
          </w:p>
        </w:tc>
        <w:tc>
          <w:tcPr>
            <w:tcW w:w="4150" w:type="dxa"/>
          </w:tcPr>
          <w:p w14:paraId="0AE347C2" w14:textId="0C2E5809" w:rsidR="00FA5340" w:rsidRDefault="006B2F04" w:rsidP="00FA5340">
            <w:pPr>
              <w:spacing w:after="123" w:line="254" w:lineRule="auto"/>
              <w:ind w:left="0" w:firstLine="0"/>
            </w:pPr>
            <w:r>
              <w:t>01/01/2024</w:t>
            </w:r>
          </w:p>
        </w:tc>
      </w:tr>
      <w:tr w:rsidR="00FA5340" w14:paraId="28754C19" w14:textId="77777777" w:rsidTr="00FA5340">
        <w:tc>
          <w:tcPr>
            <w:tcW w:w="4150" w:type="dxa"/>
          </w:tcPr>
          <w:p w14:paraId="29A96E2B" w14:textId="5FFD1326" w:rsidR="00FA5340" w:rsidRDefault="00FA5340" w:rsidP="00FA5340">
            <w:pPr>
              <w:spacing w:after="123" w:line="254" w:lineRule="auto"/>
              <w:ind w:left="0" w:firstLine="0"/>
            </w:pPr>
            <w:r>
              <w:t xml:space="preserve">Review date </w:t>
            </w:r>
          </w:p>
        </w:tc>
        <w:tc>
          <w:tcPr>
            <w:tcW w:w="4150" w:type="dxa"/>
          </w:tcPr>
          <w:p w14:paraId="63F4267C" w14:textId="07CC709C" w:rsidR="00FA5340" w:rsidRDefault="006B2F04" w:rsidP="00FA5340">
            <w:pPr>
              <w:spacing w:after="123" w:line="254" w:lineRule="auto"/>
              <w:ind w:left="0" w:firstLine="0"/>
            </w:pPr>
            <w:r>
              <w:t>01/01/2026</w:t>
            </w:r>
          </w:p>
        </w:tc>
      </w:tr>
    </w:tbl>
    <w:p w14:paraId="5A70DD9A" w14:textId="789AAB5D" w:rsidR="001F6926" w:rsidRDefault="001F6926" w:rsidP="00FA5340">
      <w:pPr>
        <w:spacing w:after="123" w:line="254" w:lineRule="auto"/>
        <w:ind w:left="0" w:firstLine="0"/>
      </w:pPr>
    </w:p>
    <w:p w14:paraId="36F245C5" w14:textId="77777777" w:rsidR="001F6926" w:rsidRDefault="00EC3B38">
      <w:pPr>
        <w:spacing w:after="0" w:line="254" w:lineRule="auto"/>
        <w:ind w:left="0" w:firstLine="0"/>
      </w:pPr>
      <w:r>
        <w:rPr>
          <w:b/>
        </w:rPr>
        <w:t xml:space="preserve"> </w:t>
      </w:r>
    </w:p>
    <w:p w14:paraId="076B74D4" w14:textId="77777777" w:rsidR="001F6926" w:rsidRDefault="00EC3B38">
      <w:pPr>
        <w:spacing w:after="0" w:line="254" w:lineRule="auto"/>
        <w:ind w:left="0" w:firstLine="0"/>
      </w:pPr>
      <w:r>
        <w:rPr>
          <w:b/>
        </w:rPr>
        <w:t xml:space="preserve"> </w:t>
      </w:r>
    </w:p>
    <w:p w14:paraId="406DAFD3" w14:textId="77777777" w:rsidR="001F6926" w:rsidRDefault="00EC3B38">
      <w:pPr>
        <w:spacing w:after="0" w:line="254" w:lineRule="auto"/>
        <w:ind w:left="0" w:firstLine="0"/>
      </w:pPr>
      <w:r>
        <w:rPr>
          <w:b/>
        </w:rPr>
        <w:t xml:space="preserve"> </w:t>
      </w:r>
    </w:p>
    <w:p w14:paraId="4AFEFE14" w14:textId="77777777" w:rsidR="001F6926" w:rsidRDefault="00EC3B38">
      <w:pPr>
        <w:spacing w:after="0" w:line="254" w:lineRule="auto"/>
        <w:ind w:left="0" w:firstLine="0"/>
      </w:pPr>
      <w:r>
        <w:rPr>
          <w:b/>
        </w:rPr>
        <w:t xml:space="preserve"> </w:t>
      </w:r>
    </w:p>
    <w:p w14:paraId="33662998" w14:textId="77777777" w:rsidR="001F6926" w:rsidRDefault="00EC3B38">
      <w:pPr>
        <w:spacing w:after="0" w:line="254" w:lineRule="auto"/>
        <w:ind w:left="0" w:firstLine="0"/>
      </w:pPr>
      <w:r>
        <w:rPr>
          <w:b/>
        </w:rPr>
        <w:t xml:space="preserve"> </w:t>
      </w:r>
    </w:p>
    <w:p w14:paraId="71568E5F" w14:textId="77777777" w:rsidR="001F6926" w:rsidRDefault="00EC3B38">
      <w:pPr>
        <w:spacing w:after="0" w:line="254" w:lineRule="auto"/>
        <w:ind w:left="0" w:firstLine="0"/>
      </w:pPr>
      <w:r>
        <w:rPr>
          <w:b/>
        </w:rPr>
        <w:t xml:space="preserve"> </w:t>
      </w:r>
    </w:p>
    <w:p w14:paraId="20A0D0C5" w14:textId="77777777" w:rsidR="001F6926" w:rsidRDefault="001F6926">
      <w:pPr>
        <w:spacing w:after="0" w:line="254" w:lineRule="auto"/>
        <w:ind w:left="-5"/>
        <w:rPr>
          <w:b/>
          <w:sz w:val="40"/>
        </w:rPr>
      </w:pPr>
    </w:p>
    <w:p w14:paraId="5475CB97" w14:textId="77777777" w:rsidR="001F6926" w:rsidRDefault="001F6926">
      <w:pPr>
        <w:spacing w:after="0" w:line="254" w:lineRule="auto"/>
        <w:ind w:left="-5"/>
        <w:rPr>
          <w:b/>
          <w:sz w:val="40"/>
        </w:rPr>
      </w:pPr>
    </w:p>
    <w:p w14:paraId="46103845" w14:textId="77777777" w:rsidR="001F6926" w:rsidRDefault="00EC3B38">
      <w:pPr>
        <w:spacing w:after="0" w:line="254" w:lineRule="auto"/>
        <w:ind w:left="-5"/>
      </w:pPr>
      <w:r>
        <w:rPr>
          <w:b/>
          <w:sz w:val="40"/>
        </w:rPr>
        <w:t xml:space="preserve">Contents </w:t>
      </w:r>
    </w:p>
    <w:p w14:paraId="774B95CA" w14:textId="77777777" w:rsidR="001F6926" w:rsidRDefault="00EC3B38">
      <w:pPr>
        <w:numPr>
          <w:ilvl w:val="0"/>
          <w:numId w:val="1"/>
        </w:numPr>
        <w:spacing w:line="254" w:lineRule="auto"/>
        <w:ind w:right="3" w:hanging="360"/>
      </w:pPr>
      <w:r>
        <w:lastRenderedPageBreak/>
        <w:t xml:space="preserve">Preface </w:t>
      </w:r>
    </w:p>
    <w:p w14:paraId="29BE67B6" w14:textId="77777777" w:rsidR="001F6926" w:rsidRDefault="00EC3B38">
      <w:pPr>
        <w:numPr>
          <w:ilvl w:val="0"/>
          <w:numId w:val="1"/>
        </w:numPr>
        <w:spacing w:line="254" w:lineRule="auto"/>
        <w:ind w:right="3" w:hanging="360"/>
      </w:pPr>
      <w:r>
        <w:t xml:space="preserve">Statement of Intent </w:t>
      </w:r>
    </w:p>
    <w:p w14:paraId="089D7861" w14:textId="77777777" w:rsidR="001F6926" w:rsidRDefault="00EC3B38">
      <w:pPr>
        <w:numPr>
          <w:ilvl w:val="0"/>
          <w:numId w:val="1"/>
        </w:numPr>
        <w:spacing w:line="254" w:lineRule="auto"/>
        <w:ind w:right="3" w:hanging="360"/>
      </w:pPr>
      <w:r>
        <w:t xml:space="preserve">National &amp; Local Guidance </w:t>
      </w:r>
    </w:p>
    <w:p w14:paraId="1C1FCAC0" w14:textId="77777777" w:rsidR="001F6926" w:rsidRDefault="00EC3B38">
      <w:pPr>
        <w:numPr>
          <w:ilvl w:val="0"/>
          <w:numId w:val="1"/>
        </w:numPr>
        <w:spacing w:after="48" w:line="240" w:lineRule="auto"/>
        <w:ind w:right="3" w:hanging="360"/>
      </w:pPr>
      <w:r>
        <w:t xml:space="preserve">Safeguarding, Promoting Welfare and Protection of Children and Vulnerable Adults </w:t>
      </w:r>
    </w:p>
    <w:p w14:paraId="0AB1F35B" w14:textId="77777777" w:rsidR="001F6926" w:rsidRDefault="00EC3B38">
      <w:pPr>
        <w:numPr>
          <w:ilvl w:val="1"/>
          <w:numId w:val="1"/>
        </w:numPr>
        <w:spacing w:line="254" w:lineRule="auto"/>
        <w:ind w:right="3" w:hanging="360"/>
      </w:pPr>
      <w:r>
        <w:t xml:space="preserve">Defined </w:t>
      </w:r>
    </w:p>
    <w:p w14:paraId="67D1A819" w14:textId="77777777" w:rsidR="001F6926" w:rsidRDefault="00EC3B38">
      <w:pPr>
        <w:numPr>
          <w:ilvl w:val="1"/>
          <w:numId w:val="1"/>
        </w:numPr>
        <w:spacing w:line="254" w:lineRule="auto"/>
        <w:ind w:right="3" w:hanging="360"/>
      </w:pPr>
      <w:r>
        <w:t xml:space="preserve">Child Protection </w:t>
      </w:r>
    </w:p>
    <w:p w14:paraId="712AB034" w14:textId="77777777" w:rsidR="001F6926" w:rsidRDefault="00EC3B38">
      <w:pPr>
        <w:numPr>
          <w:ilvl w:val="1"/>
          <w:numId w:val="1"/>
        </w:numPr>
        <w:spacing w:line="254" w:lineRule="auto"/>
        <w:ind w:right="3" w:hanging="360"/>
      </w:pPr>
      <w:r>
        <w:t xml:space="preserve">Children in Need </w:t>
      </w:r>
    </w:p>
    <w:p w14:paraId="0DB6B507" w14:textId="77777777" w:rsidR="001F6926" w:rsidRDefault="00EC3B38">
      <w:pPr>
        <w:numPr>
          <w:ilvl w:val="1"/>
          <w:numId w:val="1"/>
        </w:numPr>
        <w:spacing w:line="254" w:lineRule="auto"/>
        <w:ind w:right="3" w:hanging="360"/>
      </w:pPr>
      <w:r>
        <w:t xml:space="preserve">Significant Harm </w:t>
      </w:r>
    </w:p>
    <w:p w14:paraId="354B8404" w14:textId="77777777" w:rsidR="001F6926" w:rsidRDefault="00EC3B38">
      <w:pPr>
        <w:numPr>
          <w:ilvl w:val="0"/>
          <w:numId w:val="1"/>
        </w:numPr>
        <w:spacing w:line="254" w:lineRule="auto"/>
        <w:ind w:right="3" w:hanging="360"/>
      </w:pPr>
      <w:r>
        <w:t xml:space="preserve">Who Abuses Children and Vulnerable Adults? </w:t>
      </w:r>
    </w:p>
    <w:p w14:paraId="2D146951" w14:textId="77777777" w:rsidR="001F6926" w:rsidRDefault="00EC3B38">
      <w:pPr>
        <w:numPr>
          <w:ilvl w:val="0"/>
          <w:numId w:val="1"/>
        </w:numPr>
        <w:spacing w:after="28" w:line="254" w:lineRule="auto"/>
        <w:ind w:right="3" w:hanging="360"/>
      </w:pPr>
      <w:r>
        <w:t xml:space="preserve">What is Abuse &amp; Neglect? </w:t>
      </w:r>
    </w:p>
    <w:p w14:paraId="0319166E" w14:textId="77777777" w:rsidR="001F6926" w:rsidRDefault="00EC3B38">
      <w:pPr>
        <w:numPr>
          <w:ilvl w:val="1"/>
          <w:numId w:val="1"/>
        </w:numPr>
        <w:spacing w:line="254" w:lineRule="auto"/>
        <w:ind w:right="3" w:hanging="360"/>
      </w:pPr>
      <w:r>
        <w:t xml:space="preserve">Physical Abuse </w:t>
      </w:r>
    </w:p>
    <w:p w14:paraId="747E30CE" w14:textId="77777777" w:rsidR="001F6926" w:rsidRDefault="00EC3B38">
      <w:pPr>
        <w:numPr>
          <w:ilvl w:val="1"/>
          <w:numId w:val="1"/>
        </w:numPr>
        <w:spacing w:line="254" w:lineRule="auto"/>
        <w:ind w:right="3" w:hanging="360"/>
      </w:pPr>
      <w:r>
        <w:t xml:space="preserve">Sexual Abuse </w:t>
      </w:r>
    </w:p>
    <w:p w14:paraId="28234D8B" w14:textId="77777777" w:rsidR="001F6926" w:rsidRDefault="00EC3B38">
      <w:pPr>
        <w:numPr>
          <w:ilvl w:val="1"/>
          <w:numId w:val="1"/>
        </w:numPr>
        <w:spacing w:line="254" w:lineRule="auto"/>
        <w:ind w:right="3" w:hanging="360"/>
      </w:pPr>
      <w:r>
        <w:t xml:space="preserve">Emotional Abuse </w:t>
      </w:r>
    </w:p>
    <w:p w14:paraId="6D629DE4" w14:textId="77777777" w:rsidR="001F6926" w:rsidRDefault="00EC3B38">
      <w:pPr>
        <w:numPr>
          <w:ilvl w:val="1"/>
          <w:numId w:val="1"/>
        </w:numPr>
        <w:spacing w:line="254" w:lineRule="auto"/>
        <w:ind w:right="3" w:hanging="360"/>
      </w:pPr>
      <w:r>
        <w:t xml:space="preserve">Neglect </w:t>
      </w:r>
    </w:p>
    <w:p w14:paraId="7B503035" w14:textId="77777777" w:rsidR="001F6926" w:rsidRDefault="00EC3B38">
      <w:pPr>
        <w:numPr>
          <w:ilvl w:val="0"/>
          <w:numId w:val="1"/>
        </w:numPr>
        <w:spacing w:line="254" w:lineRule="auto"/>
        <w:ind w:right="3" w:hanging="360"/>
      </w:pPr>
      <w:r>
        <w:t xml:space="preserve">Recognition of harm </w:t>
      </w:r>
    </w:p>
    <w:p w14:paraId="4E564F2C" w14:textId="77777777" w:rsidR="001F6926" w:rsidRDefault="00EC3B38">
      <w:pPr>
        <w:numPr>
          <w:ilvl w:val="0"/>
          <w:numId w:val="1"/>
        </w:numPr>
        <w:spacing w:line="254" w:lineRule="auto"/>
        <w:ind w:right="3" w:hanging="360"/>
      </w:pPr>
      <w:r>
        <w:t xml:space="preserve">Seeking Medical Attention </w:t>
      </w:r>
    </w:p>
    <w:p w14:paraId="602836CE" w14:textId="77777777" w:rsidR="001F6926" w:rsidRDefault="00EC3B38">
      <w:pPr>
        <w:numPr>
          <w:ilvl w:val="0"/>
          <w:numId w:val="1"/>
        </w:numPr>
        <w:spacing w:line="254" w:lineRule="auto"/>
        <w:ind w:right="3" w:hanging="360"/>
      </w:pPr>
      <w:r>
        <w:t xml:space="preserve">Managing Disclosures of Abuse </w:t>
      </w:r>
    </w:p>
    <w:p w14:paraId="01CB654A" w14:textId="77777777" w:rsidR="001F6926" w:rsidRDefault="00EC3B38">
      <w:pPr>
        <w:numPr>
          <w:ilvl w:val="0"/>
          <w:numId w:val="1"/>
        </w:numPr>
        <w:spacing w:line="254" w:lineRule="auto"/>
        <w:ind w:right="3" w:hanging="360"/>
      </w:pPr>
      <w:r>
        <w:t xml:space="preserve">The Role of the Children and Vulnerable Adults Protection Co-ordinator </w:t>
      </w:r>
    </w:p>
    <w:p w14:paraId="72F9834C" w14:textId="77777777" w:rsidR="001F6926" w:rsidRDefault="00EC3B38">
      <w:pPr>
        <w:numPr>
          <w:ilvl w:val="0"/>
          <w:numId w:val="1"/>
        </w:numPr>
        <w:spacing w:line="254" w:lineRule="auto"/>
        <w:ind w:right="3" w:hanging="360"/>
      </w:pPr>
      <w:r>
        <w:t xml:space="preserve">Seeking Consent for a Referral </w:t>
      </w:r>
    </w:p>
    <w:p w14:paraId="692EFC63" w14:textId="77777777" w:rsidR="001F6926" w:rsidRDefault="00EC3B38">
      <w:pPr>
        <w:numPr>
          <w:ilvl w:val="0"/>
          <w:numId w:val="1"/>
        </w:numPr>
        <w:spacing w:line="254" w:lineRule="auto"/>
        <w:ind w:right="3" w:hanging="360"/>
      </w:pPr>
      <w:r>
        <w:t xml:space="preserve">Reporting Concerns or Allegations of Abuse </w:t>
      </w:r>
    </w:p>
    <w:p w14:paraId="4A954399" w14:textId="77777777" w:rsidR="001F6926" w:rsidRDefault="00EC3B38">
      <w:pPr>
        <w:numPr>
          <w:ilvl w:val="0"/>
          <w:numId w:val="1"/>
        </w:numPr>
        <w:spacing w:line="254" w:lineRule="auto"/>
        <w:ind w:right="3" w:hanging="360"/>
      </w:pPr>
      <w:r>
        <w:t xml:space="preserve">Making a Referral </w:t>
      </w:r>
    </w:p>
    <w:p w14:paraId="5B4F120E" w14:textId="77777777" w:rsidR="001F6926" w:rsidRDefault="00EC3B38">
      <w:pPr>
        <w:numPr>
          <w:ilvl w:val="0"/>
          <w:numId w:val="1"/>
        </w:numPr>
        <w:spacing w:line="254" w:lineRule="auto"/>
        <w:ind w:right="3" w:hanging="360"/>
      </w:pPr>
      <w:r>
        <w:t xml:space="preserve">Allegations Against Staff Members / Volunteers </w:t>
      </w:r>
    </w:p>
    <w:p w14:paraId="03749C40" w14:textId="77777777" w:rsidR="001F6926" w:rsidRDefault="00EC3B38">
      <w:pPr>
        <w:numPr>
          <w:ilvl w:val="0"/>
          <w:numId w:val="1"/>
        </w:numPr>
        <w:spacing w:line="254" w:lineRule="auto"/>
        <w:ind w:right="3" w:hanging="360"/>
      </w:pPr>
      <w:r>
        <w:t xml:space="preserve">Staff &amp; Volunteer Self Protection </w:t>
      </w:r>
    </w:p>
    <w:p w14:paraId="2B9AEBB6" w14:textId="77777777" w:rsidR="001F6926" w:rsidRDefault="00EC3B38">
      <w:pPr>
        <w:numPr>
          <w:ilvl w:val="0"/>
          <w:numId w:val="1"/>
        </w:numPr>
        <w:spacing w:line="254" w:lineRule="auto"/>
        <w:ind w:right="3" w:hanging="360"/>
      </w:pPr>
      <w:r>
        <w:t xml:space="preserve">Code of Practice </w:t>
      </w:r>
    </w:p>
    <w:p w14:paraId="71518240" w14:textId="77777777" w:rsidR="001F6926" w:rsidRDefault="00EC3B38">
      <w:pPr>
        <w:numPr>
          <w:ilvl w:val="0"/>
          <w:numId w:val="1"/>
        </w:numPr>
        <w:spacing w:line="254" w:lineRule="auto"/>
        <w:ind w:right="3" w:hanging="360"/>
      </w:pPr>
      <w:r>
        <w:t xml:space="preserve">Recruitment &amp; Selection </w:t>
      </w:r>
    </w:p>
    <w:p w14:paraId="5EFEC8FC" w14:textId="77777777" w:rsidR="001F6926" w:rsidRDefault="00EC3B38">
      <w:pPr>
        <w:numPr>
          <w:ilvl w:val="0"/>
          <w:numId w:val="1"/>
        </w:numPr>
        <w:spacing w:line="254" w:lineRule="auto"/>
        <w:ind w:right="3" w:hanging="360"/>
      </w:pPr>
      <w:r>
        <w:t xml:space="preserve">Contacts </w:t>
      </w:r>
    </w:p>
    <w:p w14:paraId="6F714F93" w14:textId="77777777" w:rsidR="001F6926" w:rsidRDefault="00EC3B38">
      <w:pPr>
        <w:numPr>
          <w:ilvl w:val="0"/>
          <w:numId w:val="1"/>
        </w:numPr>
        <w:spacing w:line="254" w:lineRule="auto"/>
        <w:ind w:right="3" w:hanging="360"/>
      </w:pPr>
      <w:r>
        <w:t xml:space="preserve">Resources and Internet links </w:t>
      </w:r>
    </w:p>
    <w:p w14:paraId="6906A70C" w14:textId="77777777" w:rsidR="001F6926" w:rsidRDefault="00EC3B38">
      <w:pPr>
        <w:spacing w:after="123" w:line="254" w:lineRule="auto"/>
        <w:ind w:left="0" w:firstLine="0"/>
      </w:pPr>
      <w:r>
        <w:rPr>
          <w:b/>
        </w:rPr>
        <w:t xml:space="preserve"> </w:t>
      </w:r>
    </w:p>
    <w:p w14:paraId="3F435FE2" w14:textId="77777777" w:rsidR="001F6926" w:rsidRDefault="00EC3B38">
      <w:pPr>
        <w:spacing w:after="0" w:line="254" w:lineRule="auto"/>
        <w:ind w:left="0" w:firstLine="0"/>
      </w:pPr>
      <w:r>
        <w:rPr>
          <w:b/>
        </w:rPr>
        <w:t xml:space="preserve"> </w:t>
      </w:r>
    </w:p>
    <w:p w14:paraId="16C249DB" w14:textId="77777777" w:rsidR="001F6926" w:rsidRDefault="00EC3B38">
      <w:pPr>
        <w:pStyle w:val="Heading1"/>
        <w:ind w:left="-5"/>
      </w:pPr>
      <w:r>
        <w:t>1. Preface</w:t>
      </w:r>
      <w:r>
        <w:rPr>
          <w:b w:val="0"/>
        </w:rPr>
        <w:t xml:space="preserve"> </w:t>
      </w:r>
    </w:p>
    <w:p w14:paraId="3698077D" w14:textId="77777777" w:rsidR="001F6926" w:rsidRDefault="00EC3B38">
      <w:pPr>
        <w:spacing w:after="123" w:line="254" w:lineRule="auto"/>
        <w:ind w:left="0" w:firstLine="0"/>
      </w:pPr>
      <w:r>
        <w:t xml:space="preserve"> </w:t>
      </w:r>
    </w:p>
    <w:p w14:paraId="01641158" w14:textId="77777777" w:rsidR="001F6926" w:rsidRDefault="00EC3B38">
      <w:pPr>
        <w:ind w:left="10" w:right="3"/>
      </w:pPr>
      <w:r>
        <w:t xml:space="preserve">“Processes and procedures are never ends in themselves, but should always be used as a means of bringing about better outcomes for children. No guidance can, or should attempt to offer a detailed prescription for working with each child and family. Work with children and families where there are concerns about a child’s </w:t>
      </w:r>
      <w:r>
        <w:lastRenderedPageBreak/>
        <w:t xml:space="preserve">welfare is sensitive and difficult. Good practice calls for effective cooperation between different agencies and professionals: sensitive work with parents and carers in the best interests of the child; and the careful exercise of professional judgement and critical analysis of the available information”  </w:t>
      </w:r>
    </w:p>
    <w:p w14:paraId="76FA02A8" w14:textId="77777777" w:rsidR="001F6926" w:rsidRDefault="00EC3B38">
      <w:pPr>
        <w:spacing w:after="123" w:line="254" w:lineRule="auto"/>
        <w:ind w:left="0" w:firstLine="0"/>
      </w:pPr>
      <w:r>
        <w:rPr>
          <w:b/>
        </w:rPr>
        <w:t xml:space="preserve"> </w:t>
      </w:r>
    </w:p>
    <w:p w14:paraId="7044CEE1" w14:textId="77777777" w:rsidR="001F6926" w:rsidRDefault="00EC3B38">
      <w:pPr>
        <w:spacing w:after="123" w:line="254" w:lineRule="auto"/>
        <w:ind w:left="0" w:firstLine="0"/>
      </w:pPr>
      <w:r>
        <w:rPr>
          <w:b/>
        </w:rPr>
        <w:t xml:space="preserve"> </w:t>
      </w:r>
    </w:p>
    <w:p w14:paraId="1AC1900B" w14:textId="77777777" w:rsidR="001F6926" w:rsidRDefault="00EC3B38">
      <w:pPr>
        <w:spacing w:after="123" w:line="254" w:lineRule="auto"/>
        <w:ind w:left="0" w:firstLine="0"/>
      </w:pPr>
      <w:r>
        <w:rPr>
          <w:b/>
        </w:rPr>
        <w:t xml:space="preserve"> </w:t>
      </w:r>
    </w:p>
    <w:p w14:paraId="0EBFA4AE" w14:textId="77777777" w:rsidR="001F6926" w:rsidRDefault="00EC3B38">
      <w:pPr>
        <w:spacing w:after="123" w:line="254" w:lineRule="auto"/>
        <w:ind w:left="0" w:firstLine="0"/>
      </w:pPr>
      <w:r>
        <w:rPr>
          <w:b/>
        </w:rPr>
        <w:t xml:space="preserve"> </w:t>
      </w:r>
    </w:p>
    <w:p w14:paraId="691D60E7" w14:textId="77777777" w:rsidR="001F6926" w:rsidRDefault="00EC3B38">
      <w:pPr>
        <w:spacing w:after="125" w:line="254" w:lineRule="auto"/>
        <w:ind w:left="0" w:firstLine="0"/>
      </w:pPr>
      <w:r>
        <w:rPr>
          <w:b/>
        </w:rPr>
        <w:t xml:space="preserve"> </w:t>
      </w:r>
    </w:p>
    <w:p w14:paraId="271B78E1" w14:textId="77777777" w:rsidR="001F6926" w:rsidRDefault="00EC3B38">
      <w:pPr>
        <w:spacing w:after="123" w:line="254" w:lineRule="auto"/>
        <w:ind w:left="0" w:firstLine="0"/>
      </w:pPr>
      <w:r>
        <w:rPr>
          <w:b/>
        </w:rPr>
        <w:t xml:space="preserve"> </w:t>
      </w:r>
    </w:p>
    <w:p w14:paraId="63F905FC" w14:textId="77777777" w:rsidR="001F6926" w:rsidRDefault="00EC3B38">
      <w:pPr>
        <w:spacing w:after="123" w:line="254" w:lineRule="auto"/>
        <w:ind w:left="0" w:firstLine="0"/>
      </w:pPr>
      <w:r>
        <w:rPr>
          <w:b/>
        </w:rPr>
        <w:t xml:space="preserve"> </w:t>
      </w:r>
    </w:p>
    <w:p w14:paraId="636781DE" w14:textId="77777777" w:rsidR="001F6926" w:rsidRDefault="00EC3B38">
      <w:pPr>
        <w:spacing w:after="123" w:line="254" w:lineRule="auto"/>
        <w:ind w:left="0" w:firstLine="0"/>
      </w:pPr>
      <w:r>
        <w:rPr>
          <w:b/>
        </w:rPr>
        <w:t xml:space="preserve"> </w:t>
      </w:r>
    </w:p>
    <w:p w14:paraId="14EDFC04" w14:textId="77777777" w:rsidR="001F6926" w:rsidRDefault="00EC3B38">
      <w:pPr>
        <w:spacing w:after="0" w:line="254" w:lineRule="auto"/>
        <w:ind w:left="0" w:firstLine="0"/>
      </w:pPr>
      <w:r>
        <w:rPr>
          <w:b/>
        </w:rPr>
        <w:t xml:space="preserve"> </w:t>
      </w:r>
    </w:p>
    <w:p w14:paraId="08E9DB2E" w14:textId="77777777" w:rsidR="001F6926" w:rsidRDefault="00EC3B38">
      <w:pPr>
        <w:pStyle w:val="Heading1"/>
        <w:ind w:left="-5"/>
      </w:pPr>
      <w:r>
        <w:t xml:space="preserve">2. Statement of Intent </w:t>
      </w:r>
    </w:p>
    <w:p w14:paraId="0E8A3042" w14:textId="0FF1045D" w:rsidR="001F6926" w:rsidRDefault="006B2F04">
      <w:pPr>
        <w:ind w:left="10" w:right="3"/>
      </w:pPr>
      <w:r>
        <w:t>ASD Ireland</w:t>
      </w:r>
      <w:r w:rsidR="004C582A">
        <w:t xml:space="preserve"> </w:t>
      </w:r>
      <w:r w:rsidR="00EC3B38">
        <w:t xml:space="preserve">recognises that protecting and safeguarding children and vulnerable adults is a shared responsibility and depends upon effective joint working between agencies and professionals that have different roles and expertise. Individual children and vulnerable adults, especially those at greatest risk of social exclusion, will need coordinated help from health, education and children’s social care services. The voluntary sector and other agencies also have an important role in protecting and safeguarding children and vulnerable adults. </w:t>
      </w:r>
    </w:p>
    <w:p w14:paraId="6669FE75" w14:textId="77777777" w:rsidR="001F6926" w:rsidRDefault="00EC3B38">
      <w:pPr>
        <w:spacing w:after="123" w:line="254" w:lineRule="auto"/>
        <w:ind w:left="0" w:firstLine="0"/>
      </w:pPr>
      <w:r>
        <w:t xml:space="preserve"> </w:t>
      </w:r>
    </w:p>
    <w:p w14:paraId="0B53CE56" w14:textId="4165AB81" w:rsidR="001F6926" w:rsidRDefault="00EC3B38">
      <w:pPr>
        <w:ind w:left="10" w:right="3"/>
      </w:pPr>
      <w:bookmarkStart w:id="0" w:name="_Hlk494112296"/>
      <w:r>
        <w:t xml:space="preserve"> </w:t>
      </w:r>
      <w:bookmarkEnd w:id="0"/>
      <w:r w:rsidR="006B2F04">
        <w:t xml:space="preserve">ASD Ireland </w:t>
      </w:r>
      <w:r w:rsidR="004C582A">
        <w:t xml:space="preserve"> </w:t>
      </w:r>
      <w:r>
        <w:t xml:space="preserve">has a responsibility to protect and safeguard the welfare of children, young people and vulnerable adults with which the organisation comes into contact. These guidelines and procedures are to facilitate understanding and clarity. </w:t>
      </w:r>
    </w:p>
    <w:p w14:paraId="291F6813" w14:textId="77777777" w:rsidR="001F6926" w:rsidRDefault="00EC3B38">
      <w:pPr>
        <w:spacing w:after="123" w:line="254" w:lineRule="auto"/>
        <w:ind w:left="0" w:firstLine="0"/>
      </w:pPr>
      <w:r>
        <w:t xml:space="preserve"> </w:t>
      </w:r>
    </w:p>
    <w:p w14:paraId="34E86889" w14:textId="457C7CCF" w:rsidR="001F6926" w:rsidRDefault="006B2F04">
      <w:pPr>
        <w:ind w:left="10" w:right="3"/>
      </w:pPr>
      <w:r>
        <w:t xml:space="preserve">ASD Ireland  </w:t>
      </w:r>
      <w:r w:rsidR="00EC3B38">
        <w:t xml:space="preserve">will aim to protect and safeguard children, young people and vulnerable adults by: </w:t>
      </w:r>
    </w:p>
    <w:p w14:paraId="52FF1C1F" w14:textId="77777777" w:rsidR="001F6926" w:rsidRDefault="00EC3B38">
      <w:pPr>
        <w:spacing w:after="175" w:line="254" w:lineRule="auto"/>
        <w:ind w:left="0" w:firstLine="0"/>
      </w:pPr>
      <w:r>
        <w:lastRenderedPageBreak/>
        <w:t xml:space="preserve"> </w:t>
      </w:r>
    </w:p>
    <w:p w14:paraId="1FE6AEA0" w14:textId="77777777" w:rsidR="001F6926" w:rsidRDefault="00EC3B38">
      <w:pPr>
        <w:numPr>
          <w:ilvl w:val="0"/>
          <w:numId w:val="2"/>
        </w:numPr>
        <w:spacing w:after="54"/>
        <w:ind w:right="3" w:hanging="360"/>
      </w:pPr>
      <w:r>
        <w:t xml:space="preserve">Ensuring that staff and Board members, freelance and volunteers are carefully selected and trained and that both requesting declaration of convictions and following up on references is an integral part of the recruitment process for all staff.  </w:t>
      </w:r>
    </w:p>
    <w:p w14:paraId="6FC5F009" w14:textId="77777777" w:rsidR="001F6926" w:rsidRDefault="00EC3B38">
      <w:pPr>
        <w:numPr>
          <w:ilvl w:val="0"/>
          <w:numId w:val="2"/>
        </w:numPr>
        <w:spacing w:after="52"/>
        <w:ind w:right="3" w:hanging="360"/>
      </w:pPr>
      <w:r>
        <w:t xml:space="preserve">Ensuring that the Children and Vulnerable Adults Protection Policy and Procedure remains consistent with good practice by regularly reviewing and updating policy and procedures in line with national and local developments reported by the HSE  </w:t>
      </w:r>
    </w:p>
    <w:p w14:paraId="17968727" w14:textId="33A207EA" w:rsidR="001F6926" w:rsidRDefault="00EC3B38">
      <w:pPr>
        <w:numPr>
          <w:ilvl w:val="0"/>
          <w:numId w:val="2"/>
        </w:numPr>
        <w:ind w:right="3" w:hanging="360"/>
      </w:pPr>
      <w:r>
        <w:t xml:space="preserve">Ensuring that </w:t>
      </w:r>
      <w:r w:rsidR="006B2F04">
        <w:t xml:space="preserve">ASD Ireland </w:t>
      </w:r>
      <w:r w:rsidR="006D16B9">
        <w:t xml:space="preserve"> </w:t>
      </w:r>
      <w:r>
        <w:t xml:space="preserve">staff and volunteers are familiar with the Children and Vulnerable Adults Protection Policy by supplying information in the format of their choice (eg Braille, Large print, BSL) to Staff, Board members, freelances and volunteers and asking them to sign to confirm they have read and understood the policy and will act in accordance with it.  </w:t>
      </w:r>
    </w:p>
    <w:p w14:paraId="04CB9CA4" w14:textId="10BA9B85" w:rsidR="001F6926" w:rsidRDefault="00EC3B38">
      <w:pPr>
        <w:numPr>
          <w:ilvl w:val="0"/>
          <w:numId w:val="2"/>
        </w:numPr>
        <w:spacing w:after="51"/>
        <w:ind w:right="3" w:hanging="360"/>
      </w:pPr>
      <w:r>
        <w:t>Ensuring that staff and volunteers attend appropriate local Safeguarding training as it becomes available</w:t>
      </w:r>
      <w:r w:rsidR="006B2F04">
        <w:t>.</w:t>
      </w:r>
    </w:p>
    <w:p w14:paraId="1244FF45" w14:textId="6831E0C8" w:rsidR="001F6926" w:rsidRDefault="00EC3B38">
      <w:pPr>
        <w:numPr>
          <w:ilvl w:val="0"/>
          <w:numId w:val="2"/>
        </w:numPr>
        <w:spacing w:after="51"/>
        <w:ind w:right="3" w:hanging="360"/>
      </w:pPr>
      <w:r>
        <w:t xml:space="preserve">Ensuring that </w:t>
      </w:r>
      <w:r w:rsidR="006B2F04">
        <w:t xml:space="preserve">ASD Ireland </w:t>
      </w:r>
      <w:r>
        <w:t xml:space="preserve">  has a designated officer for Children and Vulnerable Adults Protection and that all staff and board members, freelances and volunteers are aware of the named person and the process of reporting concerns to them. The designated officer is the </w:t>
      </w:r>
      <w:r w:rsidR="006B2F04">
        <w:t>CEO</w:t>
      </w:r>
    </w:p>
    <w:p w14:paraId="7C01BCAD" w14:textId="77777777" w:rsidR="001F6926" w:rsidRDefault="00EC3B38">
      <w:pPr>
        <w:numPr>
          <w:ilvl w:val="0"/>
          <w:numId w:val="2"/>
        </w:numPr>
        <w:spacing w:after="51"/>
        <w:ind w:right="3" w:hanging="360"/>
      </w:pPr>
      <w:r>
        <w:t xml:space="preserve">Assessing the risk that children and vulnerable adults may encounter and taking steps to minimise and manage this when planning activities, booking and planning use of premises, taking on staff and volunteers, and working in partnership with other organisations. </w:t>
      </w:r>
    </w:p>
    <w:p w14:paraId="69B0250B" w14:textId="17071B82" w:rsidR="001F6926" w:rsidRDefault="00EC3B38" w:rsidP="0077400B">
      <w:pPr>
        <w:numPr>
          <w:ilvl w:val="0"/>
          <w:numId w:val="2"/>
        </w:numPr>
        <w:spacing w:after="51"/>
        <w:ind w:right="3" w:hanging="360"/>
      </w:pPr>
      <w:r>
        <w:t xml:space="preserve">Ensuring that </w:t>
      </w:r>
      <w:r w:rsidR="006B2F04">
        <w:t xml:space="preserve">ASD Ireland </w:t>
      </w:r>
      <w:r>
        <w:t xml:space="preserve"> has policies and procedures for protection of children and vulnerable adults are shared as applicable with children and vulnerable adults themselves, and with their parents and carers</w:t>
      </w:r>
      <w:r w:rsidRPr="0077400B">
        <w:rPr>
          <w:b/>
        </w:rPr>
        <w:t xml:space="preserve">. </w:t>
      </w:r>
      <w:r>
        <w:t xml:space="preserve">This will be </w:t>
      </w:r>
      <w:r>
        <w:lastRenderedPageBreak/>
        <w:t xml:space="preserve">done by making our revised policy and procedures available through our website and on request in </w:t>
      </w:r>
      <w:r w:rsidR="0077400B">
        <w:t xml:space="preserve">directly from </w:t>
      </w:r>
      <w:r w:rsidR="006B2F04">
        <w:t xml:space="preserve">ASD Ireland </w:t>
      </w:r>
      <w:r w:rsidR="0077400B">
        <w:t xml:space="preserve"> </w:t>
      </w:r>
      <w:r>
        <w:t xml:space="preserve">Giving children, young people, parents and carers information about what </w:t>
      </w:r>
      <w:r w:rsidR="006B2F04">
        <w:t xml:space="preserve">ASD Ireland </w:t>
      </w:r>
      <w:r>
        <w:t xml:space="preserve"> does and what people can expect when they are involved in a project with us.  </w:t>
      </w:r>
    </w:p>
    <w:p w14:paraId="2589FBED" w14:textId="6121947D" w:rsidR="001F6926" w:rsidRDefault="00EC3B38">
      <w:pPr>
        <w:numPr>
          <w:ilvl w:val="0"/>
          <w:numId w:val="2"/>
        </w:numPr>
        <w:ind w:right="3" w:hanging="360"/>
      </w:pPr>
      <w:r>
        <w:t>Letting parents, carers, children, young people and vulnerable adults know how to report concerns and / or complain about anything else that they believe evidences risk or compromises protection. This will be done by making our policy and procedures available through our website and in th</w:t>
      </w:r>
      <w:r w:rsidR="0013537F">
        <w:t>e</w:t>
      </w:r>
      <w:r w:rsidR="006B2F04">
        <w:t xml:space="preserve"> </w:t>
      </w:r>
      <w:r w:rsidR="006B2F04">
        <w:t xml:space="preserve">ASD Ireland </w:t>
      </w:r>
      <w:r>
        <w:t xml:space="preserve"> premises and by ensuring that people working with the organisation have a lead contact with which they can raise concerns.  </w:t>
      </w:r>
    </w:p>
    <w:p w14:paraId="39928046" w14:textId="77777777" w:rsidR="001F6926" w:rsidRDefault="00EC3B38">
      <w:pPr>
        <w:spacing w:after="123" w:line="254" w:lineRule="auto"/>
        <w:ind w:left="0" w:firstLine="0"/>
      </w:pPr>
      <w:r>
        <w:t xml:space="preserve"> </w:t>
      </w:r>
    </w:p>
    <w:p w14:paraId="444FDAB7" w14:textId="77777777" w:rsidR="001F6926" w:rsidRDefault="00EC3B38">
      <w:pPr>
        <w:spacing w:after="0" w:line="254" w:lineRule="auto"/>
        <w:ind w:left="0" w:firstLine="0"/>
      </w:pPr>
      <w:r>
        <w:t xml:space="preserve"> </w:t>
      </w:r>
    </w:p>
    <w:p w14:paraId="46867DCA" w14:textId="77777777" w:rsidR="001F6926" w:rsidRDefault="00EC3B38">
      <w:pPr>
        <w:pStyle w:val="Heading1"/>
        <w:ind w:left="-5"/>
      </w:pPr>
      <w:r>
        <w:t xml:space="preserve">3. National and Local Guidance </w:t>
      </w:r>
    </w:p>
    <w:p w14:paraId="30948A05" w14:textId="77777777" w:rsidR="001F6926" w:rsidRDefault="00EC3B38">
      <w:pPr>
        <w:ind w:left="10" w:right="3"/>
      </w:pPr>
      <w:r>
        <w:t xml:space="preserve">In accordance with the Children Act 2004, it is a statutory responsibility for key agencies coming into contact with children and young people to make arrangements to ensure that in discharging their functions, they have regard to the need to safeguard and promote the welfare of children (Section 11, Children Act 2004). Where private or voluntary organisations come into contact with or offer services to children they should, as a matter of good practice, take account of this guidance and follow it as far as possible. </w:t>
      </w:r>
    </w:p>
    <w:p w14:paraId="4D7FC146" w14:textId="77777777" w:rsidR="001F6926" w:rsidRDefault="00EC3B38">
      <w:pPr>
        <w:spacing w:after="123" w:line="254" w:lineRule="auto"/>
        <w:ind w:left="0" w:firstLine="0"/>
      </w:pPr>
      <w:r>
        <w:t xml:space="preserve"> </w:t>
      </w:r>
    </w:p>
    <w:p w14:paraId="39268401" w14:textId="77777777" w:rsidR="001F6926" w:rsidRDefault="00EC3B38">
      <w:pPr>
        <w:spacing w:after="174" w:line="254" w:lineRule="auto"/>
        <w:ind w:left="10" w:right="3"/>
      </w:pPr>
      <w:r>
        <w:t xml:space="preserve">The following national guidance should also be referred to: </w:t>
      </w:r>
    </w:p>
    <w:p w14:paraId="15A2F195" w14:textId="77777777" w:rsidR="001F6926" w:rsidRDefault="00EC3B38">
      <w:pPr>
        <w:numPr>
          <w:ilvl w:val="0"/>
          <w:numId w:val="3"/>
        </w:numPr>
        <w:spacing w:after="144" w:line="254" w:lineRule="auto"/>
        <w:ind w:right="3" w:hanging="360"/>
      </w:pPr>
      <w:r>
        <w:t xml:space="preserve">The Children Act (1989) </w:t>
      </w:r>
    </w:p>
    <w:p w14:paraId="271AA517" w14:textId="77777777" w:rsidR="001F6926" w:rsidRDefault="00EC3B38">
      <w:pPr>
        <w:numPr>
          <w:ilvl w:val="0"/>
          <w:numId w:val="3"/>
        </w:numPr>
        <w:spacing w:after="146" w:line="254" w:lineRule="auto"/>
        <w:ind w:right="3" w:hanging="360"/>
      </w:pPr>
      <w:r>
        <w:t xml:space="preserve">The Children Act (2004). </w:t>
      </w:r>
    </w:p>
    <w:p w14:paraId="443C3387" w14:textId="77777777" w:rsidR="001F6926" w:rsidRDefault="00EC3B38">
      <w:pPr>
        <w:numPr>
          <w:ilvl w:val="0"/>
          <w:numId w:val="3"/>
        </w:numPr>
        <w:spacing w:after="145" w:line="254" w:lineRule="auto"/>
        <w:ind w:right="3" w:hanging="360"/>
      </w:pPr>
      <w:r>
        <w:t xml:space="preserve">Every Child Matters </w:t>
      </w:r>
    </w:p>
    <w:p w14:paraId="5491A985" w14:textId="77777777" w:rsidR="001F6926" w:rsidRDefault="00EC3B38">
      <w:pPr>
        <w:numPr>
          <w:ilvl w:val="0"/>
          <w:numId w:val="3"/>
        </w:numPr>
        <w:spacing w:after="51"/>
        <w:ind w:right="3" w:hanging="360"/>
      </w:pPr>
      <w:r>
        <w:t xml:space="preserve">Working Together To Safeguard Children: A Guide to Inter-Agency Working To Safeguard and Promote the Welfare of Children  </w:t>
      </w:r>
    </w:p>
    <w:p w14:paraId="7321273C" w14:textId="77777777" w:rsidR="001F6926" w:rsidRDefault="00EC3B38">
      <w:pPr>
        <w:numPr>
          <w:ilvl w:val="0"/>
          <w:numId w:val="3"/>
        </w:numPr>
        <w:spacing w:after="144" w:line="254" w:lineRule="auto"/>
        <w:ind w:right="3" w:hanging="360"/>
      </w:pPr>
      <w:r>
        <w:t xml:space="preserve">Human Rights Act 1998 </w:t>
      </w:r>
    </w:p>
    <w:p w14:paraId="59EB136B" w14:textId="77777777" w:rsidR="001F6926" w:rsidRDefault="00EC3B38">
      <w:pPr>
        <w:numPr>
          <w:ilvl w:val="0"/>
          <w:numId w:val="3"/>
        </w:numPr>
        <w:spacing w:after="147" w:line="254" w:lineRule="auto"/>
        <w:ind w:right="3" w:hanging="360"/>
      </w:pPr>
      <w:r>
        <w:lastRenderedPageBreak/>
        <w:t xml:space="preserve">Criminal Justice &amp; Court Services Act 2000 </w:t>
      </w:r>
    </w:p>
    <w:p w14:paraId="2A54DBFF" w14:textId="77777777" w:rsidR="001F6926" w:rsidRDefault="00EC3B38">
      <w:pPr>
        <w:numPr>
          <w:ilvl w:val="0"/>
          <w:numId w:val="3"/>
        </w:numPr>
        <w:spacing w:after="144" w:line="254" w:lineRule="auto"/>
        <w:ind w:right="3" w:hanging="360"/>
      </w:pPr>
      <w:r>
        <w:t xml:space="preserve">The Protection of Children Act 1999 </w:t>
      </w:r>
    </w:p>
    <w:p w14:paraId="14887D3D" w14:textId="77777777" w:rsidR="001F6926" w:rsidRDefault="00EC3B38">
      <w:pPr>
        <w:numPr>
          <w:ilvl w:val="0"/>
          <w:numId w:val="3"/>
        </w:numPr>
        <w:spacing w:after="95" w:line="254" w:lineRule="auto"/>
        <w:ind w:right="3" w:hanging="360"/>
      </w:pPr>
      <w:r>
        <w:t xml:space="preserve">The Sexual Offences Act 2003 </w:t>
      </w:r>
    </w:p>
    <w:p w14:paraId="53393818" w14:textId="77777777" w:rsidR="001F6926" w:rsidRDefault="00EC3B38">
      <w:pPr>
        <w:spacing w:after="123" w:line="254" w:lineRule="auto"/>
        <w:ind w:left="0" w:firstLine="0"/>
      </w:pPr>
      <w:r>
        <w:t xml:space="preserve"> </w:t>
      </w:r>
    </w:p>
    <w:p w14:paraId="5529CDA1" w14:textId="77777777" w:rsidR="001F6926" w:rsidRDefault="00EC3B38">
      <w:pPr>
        <w:spacing w:after="0" w:line="254" w:lineRule="auto"/>
        <w:ind w:left="0" w:firstLine="0"/>
      </w:pPr>
      <w:r>
        <w:rPr>
          <w:b/>
        </w:rPr>
        <w:t xml:space="preserve"> </w:t>
      </w:r>
    </w:p>
    <w:p w14:paraId="3FC27C52" w14:textId="2A465482" w:rsidR="001F6926" w:rsidRDefault="00852F91">
      <w:pPr>
        <w:ind w:left="10" w:right="3"/>
      </w:pPr>
      <w:r>
        <w:t xml:space="preserve">We </w:t>
      </w:r>
      <w:r w:rsidR="002E1DF7">
        <w:t xml:space="preserve">continuously updating and reviewing </w:t>
      </w:r>
      <w:r w:rsidR="006B2F04">
        <w:t>ASD Ireland</w:t>
      </w:r>
      <w:r w:rsidR="006B2F04">
        <w:t xml:space="preserve">’s </w:t>
      </w:r>
      <w:r w:rsidR="002E1DF7">
        <w:t xml:space="preserve">policies and procedures </w:t>
      </w:r>
      <w:r w:rsidR="00EC3B38">
        <w:t xml:space="preserve">. The implications of the organisation’s Children and Vulnerable Adults Policy and Procedures on other aspects of organisational policy and procedures will be considered as part of this review. This includes examination of: </w:t>
      </w:r>
    </w:p>
    <w:p w14:paraId="23281FAC" w14:textId="77777777" w:rsidR="001F6926" w:rsidRDefault="00EC3B38">
      <w:pPr>
        <w:spacing w:after="174" w:line="254" w:lineRule="auto"/>
        <w:ind w:left="0" w:firstLine="0"/>
      </w:pPr>
      <w:r>
        <w:rPr>
          <w:b/>
        </w:rPr>
        <w:t xml:space="preserve"> </w:t>
      </w:r>
    </w:p>
    <w:p w14:paraId="5553C0B5" w14:textId="77777777" w:rsidR="001F6926" w:rsidRDefault="00EC3B38">
      <w:pPr>
        <w:numPr>
          <w:ilvl w:val="0"/>
          <w:numId w:val="3"/>
        </w:numPr>
        <w:spacing w:after="144" w:line="254" w:lineRule="auto"/>
        <w:ind w:right="3" w:hanging="360"/>
      </w:pPr>
      <w:r>
        <w:t xml:space="preserve">Health &amp; Safety Policy, Risk Assessments </w:t>
      </w:r>
    </w:p>
    <w:p w14:paraId="0914B494" w14:textId="77777777" w:rsidR="001F6926" w:rsidRDefault="00EC3B38">
      <w:pPr>
        <w:numPr>
          <w:ilvl w:val="0"/>
          <w:numId w:val="3"/>
        </w:numPr>
        <w:spacing w:after="144" w:line="254" w:lineRule="auto"/>
        <w:ind w:right="3" w:hanging="360"/>
      </w:pPr>
      <w:r>
        <w:t xml:space="preserve">Recruitment &amp; Selection of Staff / Volunteers </w:t>
      </w:r>
    </w:p>
    <w:p w14:paraId="7A60368D" w14:textId="77777777" w:rsidR="001F6926" w:rsidRDefault="00EC3B38">
      <w:pPr>
        <w:numPr>
          <w:ilvl w:val="0"/>
          <w:numId w:val="3"/>
        </w:numPr>
        <w:spacing w:after="147" w:line="254" w:lineRule="auto"/>
        <w:ind w:right="3" w:hanging="360"/>
      </w:pPr>
      <w:r>
        <w:t xml:space="preserve">Complaints &amp; Disciplinary Policy </w:t>
      </w:r>
    </w:p>
    <w:p w14:paraId="5819C68B" w14:textId="77777777" w:rsidR="001F6926" w:rsidRDefault="00EC3B38">
      <w:pPr>
        <w:numPr>
          <w:ilvl w:val="0"/>
          <w:numId w:val="3"/>
        </w:numPr>
        <w:spacing w:after="144" w:line="254" w:lineRule="auto"/>
        <w:ind w:right="3" w:hanging="360"/>
      </w:pPr>
      <w:r>
        <w:t xml:space="preserve">Codes of Conduct </w:t>
      </w:r>
    </w:p>
    <w:p w14:paraId="6FE29E21" w14:textId="77777777" w:rsidR="001F6926" w:rsidRDefault="00EC3B38">
      <w:pPr>
        <w:numPr>
          <w:ilvl w:val="0"/>
          <w:numId w:val="3"/>
        </w:numPr>
        <w:spacing w:after="147" w:line="254" w:lineRule="auto"/>
        <w:ind w:right="3" w:hanging="360"/>
      </w:pPr>
      <w:r>
        <w:t xml:space="preserve">Diversity &amp; Equality Policy </w:t>
      </w:r>
    </w:p>
    <w:p w14:paraId="63D95DCF" w14:textId="77777777" w:rsidR="001F6926" w:rsidRDefault="00EC3B38">
      <w:pPr>
        <w:numPr>
          <w:ilvl w:val="0"/>
          <w:numId w:val="3"/>
        </w:numPr>
        <w:spacing w:after="144" w:line="254" w:lineRule="auto"/>
        <w:ind w:right="3" w:hanging="360"/>
      </w:pPr>
      <w:r>
        <w:t xml:space="preserve">Staff Induction / Development / Supervision Policy </w:t>
      </w:r>
    </w:p>
    <w:p w14:paraId="24F0B7ED" w14:textId="77777777" w:rsidR="001F6926" w:rsidRDefault="00EC3B38">
      <w:pPr>
        <w:numPr>
          <w:ilvl w:val="0"/>
          <w:numId w:val="3"/>
        </w:numPr>
        <w:spacing w:after="146" w:line="254" w:lineRule="auto"/>
        <w:ind w:right="3" w:hanging="360"/>
      </w:pPr>
      <w:r>
        <w:t xml:space="preserve">Confidentiality &amp; Information Sharing </w:t>
      </w:r>
    </w:p>
    <w:p w14:paraId="41CCBDE3" w14:textId="77777777" w:rsidR="001F6926" w:rsidRDefault="00EC3B38">
      <w:pPr>
        <w:numPr>
          <w:ilvl w:val="0"/>
          <w:numId w:val="3"/>
        </w:numPr>
        <w:spacing w:after="144" w:line="254" w:lineRule="auto"/>
        <w:ind w:right="3" w:hanging="360"/>
      </w:pPr>
      <w:r>
        <w:t xml:space="preserve">Anti-bullying Policy </w:t>
      </w:r>
    </w:p>
    <w:p w14:paraId="669D8F8B" w14:textId="77777777" w:rsidR="001F6926" w:rsidRDefault="00EC3B38">
      <w:pPr>
        <w:numPr>
          <w:ilvl w:val="0"/>
          <w:numId w:val="3"/>
        </w:numPr>
        <w:spacing w:after="93" w:line="254" w:lineRule="auto"/>
        <w:ind w:right="3" w:hanging="360"/>
      </w:pPr>
      <w:r>
        <w:t xml:space="preserve">E-safety Policy </w:t>
      </w:r>
    </w:p>
    <w:p w14:paraId="4598BEC8" w14:textId="77777777" w:rsidR="001F6926" w:rsidRDefault="00EC3B38">
      <w:pPr>
        <w:spacing w:after="125" w:line="254" w:lineRule="auto"/>
        <w:ind w:left="360" w:firstLine="0"/>
      </w:pPr>
      <w:r>
        <w:t xml:space="preserve"> </w:t>
      </w:r>
    </w:p>
    <w:p w14:paraId="0FDBDF18" w14:textId="77777777" w:rsidR="001F6926" w:rsidRDefault="00EC3B38">
      <w:pPr>
        <w:pStyle w:val="Heading1"/>
        <w:spacing w:after="0" w:line="360" w:lineRule="auto"/>
        <w:ind w:left="-5"/>
      </w:pPr>
      <w:r>
        <w:t xml:space="preserve">4. Safeguarding &amp; Promoting Welfare and Protection of Children and Vulnerable Adults </w:t>
      </w:r>
    </w:p>
    <w:p w14:paraId="010A466F" w14:textId="77777777" w:rsidR="001F6926" w:rsidRDefault="00EC3B38">
      <w:pPr>
        <w:spacing w:after="123" w:line="254" w:lineRule="auto"/>
        <w:ind w:left="0" w:firstLine="0"/>
      </w:pPr>
      <w:r>
        <w:rPr>
          <w:b/>
        </w:rPr>
        <w:t xml:space="preserve"> </w:t>
      </w:r>
    </w:p>
    <w:p w14:paraId="023CB1F9" w14:textId="77777777" w:rsidR="001F6926" w:rsidRDefault="00EC3B38">
      <w:pPr>
        <w:spacing w:after="123" w:line="254" w:lineRule="auto"/>
        <w:ind w:left="-5"/>
      </w:pPr>
      <w:r>
        <w:rPr>
          <w:b/>
        </w:rPr>
        <w:t xml:space="preserve">4.1 Definition of actions: </w:t>
      </w:r>
    </w:p>
    <w:p w14:paraId="6D843FEC" w14:textId="77777777" w:rsidR="001F6926" w:rsidRDefault="00EC3B38">
      <w:pPr>
        <w:spacing w:after="51"/>
        <w:ind w:left="10" w:right="3"/>
      </w:pPr>
      <w:r>
        <w:t>We define safeguarding and promoting the welfare of children and vulnerable adults as actions that help to:</w:t>
      </w:r>
      <w:r>
        <w:rPr>
          <w:b/>
        </w:rPr>
        <w:t xml:space="preserve"> </w:t>
      </w:r>
    </w:p>
    <w:p w14:paraId="05953B5B" w14:textId="77777777" w:rsidR="001F6926" w:rsidRDefault="00EC3B38">
      <w:pPr>
        <w:numPr>
          <w:ilvl w:val="0"/>
          <w:numId w:val="4"/>
        </w:numPr>
        <w:spacing w:after="146" w:line="254" w:lineRule="auto"/>
        <w:ind w:right="3" w:hanging="360"/>
      </w:pPr>
      <w:r>
        <w:t>protect children and vulnerable adults from maltreatment;</w:t>
      </w:r>
      <w:r>
        <w:rPr>
          <w:b/>
        </w:rPr>
        <w:t xml:space="preserve"> </w:t>
      </w:r>
    </w:p>
    <w:p w14:paraId="4912CB87" w14:textId="77777777" w:rsidR="001F6926" w:rsidRDefault="00EC3B38">
      <w:pPr>
        <w:numPr>
          <w:ilvl w:val="0"/>
          <w:numId w:val="4"/>
        </w:numPr>
        <w:spacing w:after="52"/>
        <w:ind w:right="3" w:hanging="360"/>
      </w:pPr>
      <w:r>
        <w:lastRenderedPageBreak/>
        <w:t xml:space="preserve">prevent impairment of children and vulnerable adults’ health or development; </w:t>
      </w:r>
    </w:p>
    <w:p w14:paraId="7116E018" w14:textId="77777777" w:rsidR="001F6926" w:rsidRDefault="00EC3B38">
      <w:pPr>
        <w:numPr>
          <w:ilvl w:val="0"/>
          <w:numId w:val="4"/>
        </w:numPr>
        <w:spacing w:after="51"/>
        <w:ind w:right="3" w:hanging="360"/>
      </w:pPr>
      <w:r>
        <w:t xml:space="preserve">help to ensure that children grow up in circumstances consistent with the provision of safe and effective care; </w:t>
      </w:r>
    </w:p>
    <w:p w14:paraId="159FE1B2" w14:textId="77777777" w:rsidR="001F6926" w:rsidRDefault="00EC3B38">
      <w:pPr>
        <w:numPr>
          <w:ilvl w:val="0"/>
          <w:numId w:val="4"/>
        </w:numPr>
        <w:ind w:right="3" w:hanging="360"/>
      </w:pPr>
      <w:r>
        <w:t xml:space="preserve">help to enable children and vulnerable adults to have optimum life chances and help children to enter adulthood successfully. </w:t>
      </w:r>
    </w:p>
    <w:p w14:paraId="31A22F93" w14:textId="77777777" w:rsidR="001F6926" w:rsidRDefault="00EC3B38">
      <w:pPr>
        <w:spacing w:after="0" w:line="254" w:lineRule="auto"/>
        <w:ind w:left="0" w:firstLine="0"/>
      </w:pPr>
      <w:r>
        <w:t xml:space="preserve"> </w:t>
      </w:r>
    </w:p>
    <w:p w14:paraId="3607DFF0" w14:textId="77777777" w:rsidR="001F6926" w:rsidRDefault="00EC3B38">
      <w:pPr>
        <w:pStyle w:val="Heading2"/>
        <w:ind w:left="-5"/>
      </w:pPr>
      <w:r>
        <w:t xml:space="preserve">4.2 Child Protection </w:t>
      </w:r>
    </w:p>
    <w:p w14:paraId="6726C33E" w14:textId="77777777" w:rsidR="001F6926" w:rsidRDefault="00EC3B38">
      <w:pPr>
        <w:ind w:left="10" w:right="3"/>
      </w:pPr>
      <w:r>
        <w:t>Child protection is a part of safeguarding and promoting welfare. This refers to the activity which is undertaken to protect specific children who have experienced, or are likely to experience, significant harm. Effective child protection is essential to safeguard and promote the welfare of children. However, all agencies should aim to proactively safeguard and promote the welfare of children so that the need for action to protect children</w:t>
      </w:r>
      <w:r>
        <w:rPr>
          <w:color w:val="FF0000"/>
        </w:rPr>
        <w:t xml:space="preserve"> </w:t>
      </w:r>
      <w:r>
        <w:t xml:space="preserve">from harm is reduced. </w:t>
      </w:r>
    </w:p>
    <w:p w14:paraId="551CFF2F" w14:textId="77777777" w:rsidR="001F6926" w:rsidRDefault="00EC3B38">
      <w:pPr>
        <w:spacing w:after="123" w:line="254" w:lineRule="auto"/>
        <w:ind w:left="0" w:firstLine="0"/>
      </w:pPr>
      <w:r>
        <w:t xml:space="preserve"> </w:t>
      </w:r>
    </w:p>
    <w:p w14:paraId="547689DC" w14:textId="77777777" w:rsidR="001F6926" w:rsidRDefault="00EC3B38">
      <w:pPr>
        <w:pStyle w:val="Heading2"/>
        <w:ind w:left="-5"/>
      </w:pPr>
      <w:r>
        <w:t xml:space="preserve">4.3 Children in Need </w:t>
      </w:r>
    </w:p>
    <w:p w14:paraId="6293AA51" w14:textId="5EA9DEB9" w:rsidR="001F6926" w:rsidRDefault="00EC3B38">
      <w:pPr>
        <w:ind w:left="10" w:right="3"/>
      </w:pPr>
      <w:r>
        <w:t>Children defined as ‘in need’, under section 17 of the Children Act 1989, are those whose vulnerability is such that they are unlikely to reach or maintain a satisfactory level of health or development, or their health or development will be significantly impaired, without the provision of services. This includes  children</w:t>
      </w:r>
      <w:r w:rsidR="007E5D67">
        <w:t xml:space="preserve"> with disabilities</w:t>
      </w:r>
      <w:r>
        <w:t>. Local authorities have a duty to safeguard and promote the welfare of children in need. As a disabl</w:t>
      </w:r>
      <w:r w:rsidR="00A47F2F">
        <w:t>ity</w:t>
      </w:r>
      <w:r>
        <w:t xml:space="preserve">-led organisation, the </w:t>
      </w:r>
      <w:r w:rsidR="006B2F04">
        <w:t xml:space="preserve">ASD Ireland </w:t>
      </w:r>
      <w:r>
        <w:t xml:space="preserve"> has a particular concern for and understanding of protection and safeguarding issues around disability. </w:t>
      </w:r>
    </w:p>
    <w:p w14:paraId="55F9C6C2" w14:textId="77777777" w:rsidR="001F6926" w:rsidRDefault="00EC3B38">
      <w:pPr>
        <w:spacing w:after="123" w:line="254" w:lineRule="auto"/>
        <w:ind w:left="0" w:firstLine="0"/>
      </w:pPr>
      <w:r>
        <w:t xml:space="preserve"> </w:t>
      </w:r>
    </w:p>
    <w:p w14:paraId="6A4AD871" w14:textId="77777777" w:rsidR="001F6926" w:rsidRDefault="00EC3B38">
      <w:pPr>
        <w:pStyle w:val="Heading2"/>
        <w:ind w:left="-5"/>
      </w:pPr>
      <w:r>
        <w:t xml:space="preserve">4.5 Significant Harm </w:t>
      </w:r>
    </w:p>
    <w:p w14:paraId="545E4A54" w14:textId="77777777" w:rsidR="001F6926" w:rsidRDefault="00EC3B38">
      <w:pPr>
        <w:ind w:left="10" w:right="3"/>
      </w:pPr>
      <w:r>
        <w:t xml:space="preserve">Some children are in need because they are suffering, or likely to suffer, significant harm. The concept of significant harm is the threshold that justifies compulsory intervention in family life in the best interests of the child, and gives the Local </w:t>
      </w:r>
      <w:r>
        <w:lastRenderedPageBreak/>
        <w:t xml:space="preserve">Authority a duty to make enquiries to decide whether they should take action to safeguard or promote the welfare of a child who is suffering, or likely to suffer, significant harm. </w:t>
      </w:r>
    </w:p>
    <w:p w14:paraId="40566C35" w14:textId="77777777" w:rsidR="001F6926" w:rsidRDefault="00EC3B38">
      <w:pPr>
        <w:spacing w:after="123" w:line="254" w:lineRule="auto"/>
        <w:ind w:left="0" w:firstLine="0"/>
      </w:pPr>
      <w:r>
        <w:t xml:space="preserve"> </w:t>
      </w:r>
    </w:p>
    <w:p w14:paraId="4E81F21D" w14:textId="77777777" w:rsidR="001F6926" w:rsidRDefault="00EC3B38">
      <w:pPr>
        <w:numPr>
          <w:ilvl w:val="0"/>
          <w:numId w:val="5"/>
        </w:numPr>
        <w:spacing w:after="123" w:line="254" w:lineRule="auto"/>
        <w:ind w:hanging="242"/>
      </w:pPr>
      <w:r>
        <w:rPr>
          <w:b/>
        </w:rPr>
        <w:t xml:space="preserve">Who Abuses Children and Vulnerable Adults? </w:t>
      </w:r>
    </w:p>
    <w:p w14:paraId="6A321999" w14:textId="77777777" w:rsidR="001F6926" w:rsidRDefault="00EC3B38">
      <w:pPr>
        <w:ind w:left="10" w:right="3"/>
      </w:pPr>
      <w:r>
        <w:t xml:space="preserve">Children and vulnerable adults may be abused in a family or in an institutional or community setting; by those known to them or, more rarely, by a stranger for example, via the internet. They may be abused by an adult or adults or another child or children  </w:t>
      </w:r>
    </w:p>
    <w:p w14:paraId="1F0D0556" w14:textId="77777777" w:rsidR="001F6926" w:rsidRDefault="00EC3B38">
      <w:pPr>
        <w:spacing w:after="123" w:line="254" w:lineRule="auto"/>
        <w:ind w:left="0" w:firstLine="0"/>
      </w:pPr>
      <w:r>
        <w:t xml:space="preserve"> </w:t>
      </w:r>
    </w:p>
    <w:p w14:paraId="5192664B" w14:textId="77777777" w:rsidR="001F6926" w:rsidRDefault="00EC3B38">
      <w:pPr>
        <w:spacing w:after="0" w:line="254" w:lineRule="auto"/>
        <w:ind w:left="0" w:firstLine="0"/>
      </w:pPr>
      <w:r>
        <w:rPr>
          <w:b/>
        </w:rPr>
        <w:t xml:space="preserve"> </w:t>
      </w:r>
    </w:p>
    <w:p w14:paraId="786B31F8" w14:textId="77777777" w:rsidR="001F6926" w:rsidRDefault="00EC3B38">
      <w:pPr>
        <w:numPr>
          <w:ilvl w:val="0"/>
          <w:numId w:val="5"/>
        </w:numPr>
        <w:spacing w:after="123" w:line="254" w:lineRule="auto"/>
        <w:ind w:hanging="242"/>
      </w:pPr>
      <w:r>
        <w:rPr>
          <w:b/>
        </w:rPr>
        <w:t xml:space="preserve">What is Abuse and Neglect? </w:t>
      </w:r>
    </w:p>
    <w:p w14:paraId="4368F86C" w14:textId="77777777" w:rsidR="001F6926" w:rsidRDefault="00EC3B38">
      <w:pPr>
        <w:ind w:left="10" w:right="3"/>
      </w:pPr>
      <w:r>
        <w:t xml:space="preserve">Abuse and neglect are forms of maltreatment of a child or a vulnerable adult. Somebody may abuse or neglect a child or a vulnerable adult by inflicting harm, or by failing to act to prevent harm. </w:t>
      </w:r>
    </w:p>
    <w:p w14:paraId="2D0F0E7E" w14:textId="77777777" w:rsidR="001F6926" w:rsidRDefault="00EC3B38">
      <w:pPr>
        <w:spacing w:after="176" w:line="254" w:lineRule="auto"/>
        <w:ind w:left="0" w:firstLine="0"/>
      </w:pPr>
      <w:r>
        <w:t xml:space="preserve"> </w:t>
      </w:r>
    </w:p>
    <w:p w14:paraId="35ABC7A6" w14:textId="77777777" w:rsidR="001F6926" w:rsidRDefault="001F6926">
      <w:pPr>
        <w:spacing w:after="93" w:line="254" w:lineRule="auto"/>
        <w:ind w:left="892" w:right="3" w:firstLine="0"/>
      </w:pPr>
    </w:p>
    <w:p w14:paraId="1A16F6E9" w14:textId="77777777" w:rsidR="001F6926" w:rsidRDefault="001F6926">
      <w:pPr>
        <w:spacing w:after="93" w:line="254" w:lineRule="auto"/>
        <w:ind w:left="892" w:right="3" w:firstLine="0"/>
      </w:pPr>
    </w:p>
    <w:p w14:paraId="7E0B06AF" w14:textId="77777777" w:rsidR="001F6926" w:rsidRDefault="00EC3B38">
      <w:pPr>
        <w:numPr>
          <w:ilvl w:val="1"/>
          <w:numId w:val="5"/>
        </w:numPr>
        <w:spacing w:after="93" w:line="254" w:lineRule="auto"/>
        <w:ind w:right="3" w:hanging="360"/>
      </w:pPr>
      <w:r>
        <w:t xml:space="preserve">PHYSICAL ABUSE: </w:t>
      </w:r>
    </w:p>
    <w:p w14:paraId="080C50B4" w14:textId="77777777" w:rsidR="001F6926" w:rsidRDefault="00EC3B38">
      <w:pPr>
        <w:ind w:left="730" w:right="3"/>
      </w:pPr>
      <w:r>
        <w:t xml:space="preserve">Physical abuse may involve hitting, shaking, throwing, poisoning, burning or scalding, drowning, suffocating, or otherwise causing physical harm to a child or vulnerable adult. Physical harm may also be caused when a parent or carer fabricates the symptoms of, or deliberately induces, illness in a child  </w:t>
      </w:r>
    </w:p>
    <w:p w14:paraId="5B80B6DF" w14:textId="77777777" w:rsidR="001F6926" w:rsidRDefault="00EC3B38">
      <w:pPr>
        <w:spacing w:after="174" w:line="254" w:lineRule="auto"/>
        <w:ind w:left="720" w:firstLine="0"/>
      </w:pPr>
      <w:r>
        <w:t xml:space="preserve"> </w:t>
      </w:r>
    </w:p>
    <w:p w14:paraId="73F46CAA" w14:textId="77777777" w:rsidR="001F6926" w:rsidRDefault="00EC3B38">
      <w:pPr>
        <w:numPr>
          <w:ilvl w:val="1"/>
          <w:numId w:val="5"/>
        </w:numPr>
        <w:spacing w:after="95" w:line="254" w:lineRule="auto"/>
        <w:ind w:right="3" w:hanging="360"/>
      </w:pPr>
      <w:r>
        <w:t xml:space="preserve">EMOTIONAL ABUSE: </w:t>
      </w:r>
    </w:p>
    <w:p w14:paraId="02F9A5EE" w14:textId="77777777" w:rsidR="001F6926" w:rsidRDefault="00EC3B38">
      <w:pPr>
        <w:ind w:left="730" w:right="3"/>
      </w:pPr>
      <w:r>
        <w:t xml:space="preserve">Emotional abuse is the persistent emotional maltreatment of a child vulnerable adult such as to cause severe and persistent adverse effects on emotional development. It may involve conveying to child or vulnerable adult </w:t>
      </w:r>
      <w:r>
        <w:lastRenderedPageBreak/>
        <w:t>that they are worthless or unloved, inadequate, or valued only insofar as they meet the needs of another person. It may include not giving the child or vulnerable adult opportunities to express their views, deliberately silencing them or ‘making fun’ of what they say or how they communicate.</w:t>
      </w:r>
      <w:r>
        <w:rPr>
          <w:color w:val="FF0000"/>
        </w:rPr>
        <w:t xml:space="preserve"> </w:t>
      </w:r>
      <w:r>
        <w:t>It may feature age or developmentally inappropriate expectations being imposed on children or vulnerable adults. These may include interactions that are beyond an individual’s developmental capability, as well as overprotection and limitation of exploration and learning, or preventing an individual participating in normal social interaction. It may involve seeing or hearing the ill-treatment of another. It may involve serious bullying (including cyberbullying),</w:t>
      </w:r>
      <w:r>
        <w:rPr>
          <w:color w:val="FF0000"/>
        </w:rPr>
        <w:t xml:space="preserve"> </w:t>
      </w:r>
      <w:r>
        <w:t xml:space="preserve">frequently causing children and vulnerable adults to feel frightened or in danger, or the exploitation or corruption of children.  Some level of emotional abuse is involved in all types of maltreatment of children and vulnerable adults, though it may occur alone  </w:t>
      </w:r>
    </w:p>
    <w:p w14:paraId="3E5F4BCA" w14:textId="77777777" w:rsidR="001F6926" w:rsidRDefault="00EC3B38">
      <w:pPr>
        <w:spacing w:after="123" w:line="254" w:lineRule="auto"/>
        <w:ind w:left="720" w:firstLine="0"/>
      </w:pPr>
      <w:r>
        <w:t xml:space="preserve"> </w:t>
      </w:r>
    </w:p>
    <w:p w14:paraId="68EB644B" w14:textId="77777777" w:rsidR="001F6926" w:rsidRDefault="00EC3B38">
      <w:pPr>
        <w:spacing w:after="123" w:line="254" w:lineRule="auto"/>
        <w:ind w:left="720" w:firstLine="0"/>
      </w:pPr>
      <w:r>
        <w:t xml:space="preserve"> </w:t>
      </w:r>
    </w:p>
    <w:p w14:paraId="29736EE8" w14:textId="77777777" w:rsidR="001F6926" w:rsidRDefault="00EC3B38">
      <w:pPr>
        <w:spacing w:after="0" w:line="254" w:lineRule="auto"/>
        <w:ind w:left="720" w:firstLine="0"/>
      </w:pPr>
      <w:r>
        <w:t xml:space="preserve"> </w:t>
      </w:r>
    </w:p>
    <w:p w14:paraId="4C729611" w14:textId="77777777" w:rsidR="001F6926" w:rsidRDefault="00EC3B38">
      <w:pPr>
        <w:numPr>
          <w:ilvl w:val="1"/>
          <w:numId w:val="5"/>
        </w:numPr>
        <w:spacing w:after="94" w:line="254" w:lineRule="auto"/>
        <w:ind w:right="3" w:hanging="360"/>
      </w:pPr>
      <w:r>
        <w:t xml:space="preserve">SEXUAL ABUSE: </w:t>
      </w:r>
    </w:p>
    <w:p w14:paraId="62F3F792" w14:textId="77777777" w:rsidR="001F6926" w:rsidRDefault="00EC3B38">
      <w:pPr>
        <w:ind w:left="10" w:right="3"/>
      </w:pPr>
      <w:r>
        <w:t xml:space="preserve">Sexual abuse involves forcing or enticing a child or young person or vulnerable adult to take part in sexual activities, not necessarily involving a high level of violence, whether or not the child or young person or vulnerable adult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or vulnerable adults in looking at, or in the production of, sexual images, watching sexual activities, encouraging children or vulnerable adults to behave in sexually inappropriate ways, or grooming a child in preparation for abuse (including via the internet). Sexual </w:t>
      </w:r>
      <w:r>
        <w:lastRenderedPageBreak/>
        <w:t>abuse is not solely perpetrated by adult males.  Women can also commit acts of sexual abuse, as can other children and other vulnerable adults</w:t>
      </w:r>
      <w:r w:rsidR="007E5D67">
        <w:t>.</w:t>
      </w:r>
      <w:r>
        <w:t xml:space="preserve"> </w:t>
      </w:r>
    </w:p>
    <w:p w14:paraId="446D7D5F" w14:textId="77777777" w:rsidR="001F6926" w:rsidRDefault="00EC3B38">
      <w:pPr>
        <w:spacing w:after="174" w:line="254" w:lineRule="auto"/>
        <w:ind w:left="360" w:firstLine="0"/>
      </w:pPr>
      <w:r>
        <w:t xml:space="preserve"> </w:t>
      </w:r>
    </w:p>
    <w:p w14:paraId="376F7D7A" w14:textId="77777777" w:rsidR="001F6926" w:rsidRDefault="00EC3B38">
      <w:pPr>
        <w:numPr>
          <w:ilvl w:val="1"/>
          <w:numId w:val="5"/>
        </w:numPr>
        <w:spacing w:after="94" w:line="254" w:lineRule="auto"/>
        <w:ind w:right="3" w:hanging="360"/>
      </w:pPr>
      <w:r>
        <w:t xml:space="preserve">NEGLECT: </w:t>
      </w:r>
    </w:p>
    <w:p w14:paraId="4B2D949A" w14:textId="77777777" w:rsidR="001F6926" w:rsidRDefault="00EC3B38">
      <w:pPr>
        <w:spacing w:after="51"/>
        <w:ind w:left="730" w:right="3"/>
      </w:pPr>
      <w:r>
        <w:t xml:space="preserve">Neglect is the persistent failure to meet a child or vulnerable adult’s basic physical and/or psychological needs, likely to result in the serious impairment of health or development. Neglect may occur during pregnancy as a result of maternal substance abuse. Once a child is born, neglect may involve a parent or carer failing to: </w:t>
      </w:r>
    </w:p>
    <w:p w14:paraId="2EAAA546" w14:textId="77777777" w:rsidR="001F6926" w:rsidRDefault="00EC3B38">
      <w:pPr>
        <w:numPr>
          <w:ilvl w:val="1"/>
          <w:numId w:val="5"/>
        </w:numPr>
        <w:spacing w:after="51"/>
        <w:ind w:right="3" w:hanging="360"/>
      </w:pPr>
      <w:r>
        <w:t xml:space="preserve">provide adequate food, clothing and shelter (including exclusion from home or abandonment); </w:t>
      </w:r>
    </w:p>
    <w:p w14:paraId="63933349" w14:textId="77777777" w:rsidR="001F6926" w:rsidRDefault="00EC3B38">
      <w:pPr>
        <w:numPr>
          <w:ilvl w:val="1"/>
          <w:numId w:val="5"/>
        </w:numPr>
        <w:spacing w:after="146" w:line="254" w:lineRule="auto"/>
        <w:ind w:right="3" w:hanging="360"/>
      </w:pPr>
      <w:r>
        <w:t xml:space="preserve">protect a child from physical and emotional harm or danger; </w:t>
      </w:r>
    </w:p>
    <w:p w14:paraId="212374F4" w14:textId="77777777" w:rsidR="001F6926" w:rsidRDefault="00EC3B38">
      <w:pPr>
        <w:numPr>
          <w:ilvl w:val="1"/>
          <w:numId w:val="5"/>
        </w:numPr>
        <w:spacing w:after="51"/>
        <w:ind w:right="3" w:hanging="360"/>
      </w:pPr>
      <w:r>
        <w:t xml:space="preserve">ensure adequate supervision (including the use of inadequate caregivers); or </w:t>
      </w:r>
    </w:p>
    <w:p w14:paraId="684A6AA9" w14:textId="77777777" w:rsidR="001F6926" w:rsidRDefault="00EC3B38">
      <w:pPr>
        <w:numPr>
          <w:ilvl w:val="1"/>
          <w:numId w:val="5"/>
        </w:numPr>
        <w:ind w:right="3" w:hanging="360"/>
      </w:pPr>
      <w:r>
        <w:t xml:space="preserve">ensure access to appropriate medical care or treatment. It may also include neglect of, or unresponsiveness to, a child’s basic emotional needs  </w:t>
      </w:r>
    </w:p>
    <w:p w14:paraId="09EAD42D" w14:textId="77777777" w:rsidR="001F6926" w:rsidRDefault="00EC3B38">
      <w:pPr>
        <w:spacing w:after="0" w:line="254" w:lineRule="auto"/>
        <w:ind w:left="0" w:firstLine="0"/>
      </w:pPr>
      <w:r>
        <w:t xml:space="preserve"> </w:t>
      </w:r>
    </w:p>
    <w:p w14:paraId="10DA82B7" w14:textId="77777777" w:rsidR="001F6926" w:rsidRDefault="00EC3B38">
      <w:pPr>
        <w:ind w:left="10" w:right="3"/>
      </w:pPr>
      <w:r>
        <w:t>This is not an exhaustive list and it must be recognised that it is not the role of staff / volunteers to make an assessment of whether children or vulnerable adults have suffered harm. Staff / volunteers / child protection co-ordinator do however have a duty to report any concerns about harm in accordance with the Local</w:t>
      </w:r>
      <w:r w:rsidR="00DA585C">
        <w:t xml:space="preserve"> safeguarding teams.</w:t>
      </w:r>
    </w:p>
    <w:p w14:paraId="29D55B15" w14:textId="77777777" w:rsidR="001F6926" w:rsidRDefault="00EC3B38">
      <w:pPr>
        <w:spacing w:after="123" w:line="254" w:lineRule="auto"/>
        <w:ind w:left="0" w:firstLine="0"/>
      </w:pPr>
      <w:r>
        <w:t xml:space="preserve"> </w:t>
      </w:r>
    </w:p>
    <w:p w14:paraId="7913FBBC" w14:textId="77777777" w:rsidR="001F6926" w:rsidRDefault="00EC3B38">
      <w:pPr>
        <w:pStyle w:val="Heading1"/>
        <w:ind w:left="-5"/>
      </w:pPr>
      <w:r>
        <w:t xml:space="preserve">7. Recognition of harm </w:t>
      </w:r>
    </w:p>
    <w:p w14:paraId="0EAD439A" w14:textId="77777777" w:rsidR="001F6926" w:rsidRDefault="00EC3B38">
      <w:pPr>
        <w:ind w:left="10" w:right="3"/>
      </w:pPr>
      <w:r>
        <w:t xml:space="preserve">The harm or possible harm of a child or a vulnerable adult may come to attention in a number of possible ways; </w:t>
      </w:r>
    </w:p>
    <w:p w14:paraId="2807186E" w14:textId="77777777" w:rsidR="001F6926" w:rsidRDefault="00EC3B38">
      <w:pPr>
        <w:spacing w:after="160" w:line="254" w:lineRule="auto"/>
        <w:ind w:left="0" w:firstLine="0"/>
      </w:pPr>
      <w:r>
        <w:t xml:space="preserve"> </w:t>
      </w:r>
    </w:p>
    <w:p w14:paraId="3340F141" w14:textId="77777777" w:rsidR="001F6926" w:rsidRDefault="00EC3B38">
      <w:pPr>
        <w:numPr>
          <w:ilvl w:val="0"/>
          <w:numId w:val="6"/>
        </w:numPr>
        <w:ind w:right="3" w:hanging="360"/>
      </w:pPr>
      <w:r>
        <w:lastRenderedPageBreak/>
        <w:t xml:space="preserve">Information given by the child or vulnerable adult to his / her friends, a family member or a trusted associate. </w:t>
      </w:r>
    </w:p>
    <w:p w14:paraId="5D74146B" w14:textId="77777777" w:rsidR="001F6926" w:rsidRDefault="00EC3B38">
      <w:pPr>
        <w:spacing w:after="160" w:line="254" w:lineRule="auto"/>
        <w:ind w:left="360" w:firstLine="0"/>
      </w:pPr>
      <w:r>
        <w:t xml:space="preserve"> </w:t>
      </w:r>
    </w:p>
    <w:p w14:paraId="4940237D" w14:textId="77777777" w:rsidR="001F6926" w:rsidRDefault="00EC3B38">
      <w:pPr>
        <w:numPr>
          <w:ilvl w:val="0"/>
          <w:numId w:val="6"/>
        </w:numPr>
        <w:ind w:right="3" w:hanging="360"/>
      </w:pPr>
      <w:r>
        <w:t xml:space="preserve">The child or vulnerable adult’s behaviour may become different from the usual, be significantly different from the behaviour of their peers, be bizarre or unusual or may involve ‘acting out’ a harmful situation in play. </w:t>
      </w:r>
    </w:p>
    <w:p w14:paraId="3C9E4B5A" w14:textId="77777777" w:rsidR="001F6926" w:rsidRDefault="00EC3B38">
      <w:pPr>
        <w:spacing w:after="160" w:line="254" w:lineRule="auto"/>
        <w:ind w:left="0" w:firstLine="0"/>
      </w:pPr>
      <w:r>
        <w:t xml:space="preserve"> </w:t>
      </w:r>
    </w:p>
    <w:p w14:paraId="1FBD867A" w14:textId="77777777" w:rsidR="001F6926" w:rsidRDefault="00EC3B38">
      <w:pPr>
        <w:numPr>
          <w:ilvl w:val="0"/>
          <w:numId w:val="6"/>
        </w:numPr>
        <w:spacing w:after="174" w:line="254" w:lineRule="auto"/>
        <w:ind w:right="3" w:hanging="360"/>
      </w:pPr>
      <w:r>
        <w:t xml:space="preserve">An injury which arouses suspicion because: </w:t>
      </w:r>
    </w:p>
    <w:p w14:paraId="44DCB470" w14:textId="77777777" w:rsidR="001F6926" w:rsidRDefault="00EC3B38">
      <w:pPr>
        <w:numPr>
          <w:ilvl w:val="1"/>
          <w:numId w:val="6"/>
        </w:numPr>
        <w:spacing w:after="144" w:line="254" w:lineRule="auto"/>
        <w:ind w:right="3" w:hanging="360"/>
      </w:pPr>
      <w:r>
        <w:t xml:space="preserve">it does not make sense when compared with the explanation given; </w:t>
      </w:r>
    </w:p>
    <w:p w14:paraId="6202F66A" w14:textId="77777777" w:rsidR="001F6926" w:rsidRDefault="00EC3B38">
      <w:pPr>
        <w:numPr>
          <w:ilvl w:val="1"/>
          <w:numId w:val="6"/>
        </w:numPr>
        <w:spacing w:after="51"/>
        <w:ind w:right="3" w:hanging="360"/>
      </w:pPr>
      <w:r>
        <w:t>the explanations differ depending on who is giving them (</w:t>
      </w:r>
      <w:r>
        <w:rPr>
          <w:i/>
        </w:rPr>
        <w:t xml:space="preserve">e.g., </w:t>
      </w:r>
      <w:r>
        <w:t xml:space="preserve">differing explanations from the parent or carer and child or vulnerable adult); </w:t>
      </w:r>
    </w:p>
    <w:p w14:paraId="26B43686" w14:textId="77777777" w:rsidR="001F6926" w:rsidRDefault="00EC3B38">
      <w:pPr>
        <w:numPr>
          <w:ilvl w:val="1"/>
          <w:numId w:val="6"/>
        </w:numPr>
        <w:ind w:right="3" w:hanging="360"/>
      </w:pPr>
      <w:r>
        <w:t xml:space="preserve">the child or vulnerable adult appears anxious and evasive when asked about the injury. </w:t>
      </w:r>
    </w:p>
    <w:p w14:paraId="6A9C6960" w14:textId="77777777" w:rsidR="001F6926" w:rsidRDefault="00EC3B38">
      <w:pPr>
        <w:spacing w:after="160" w:line="254" w:lineRule="auto"/>
        <w:ind w:left="360" w:firstLine="0"/>
      </w:pPr>
      <w:r>
        <w:t xml:space="preserve"> </w:t>
      </w:r>
    </w:p>
    <w:p w14:paraId="0D8378A5" w14:textId="77777777" w:rsidR="001F6926" w:rsidRDefault="00EC3B38">
      <w:pPr>
        <w:numPr>
          <w:ilvl w:val="0"/>
          <w:numId w:val="6"/>
        </w:numPr>
        <w:ind w:right="3" w:hanging="360"/>
      </w:pPr>
      <w:r>
        <w:t xml:space="preserve">Suspicion being raised when a number of factors occur over time, for example, a child fails to progress and thrive in contrast to his/her peers. </w:t>
      </w:r>
    </w:p>
    <w:p w14:paraId="07B81395" w14:textId="77777777" w:rsidR="001F6926" w:rsidRDefault="00EC3B38">
      <w:pPr>
        <w:spacing w:after="160" w:line="254" w:lineRule="auto"/>
        <w:ind w:left="360" w:firstLine="0"/>
      </w:pPr>
      <w:r>
        <w:t xml:space="preserve"> </w:t>
      </w:r>
    </w:p>
    <w:p w14:paraId="3BD3F31A" w14:textId="77777777" w:rsidR="001F6926" w:rsidRDefault="00EC3B38">
      <w:pPr>
        <w:numPr>
          <w:ilvl w:val="0"/>
          <w:numId w:val="6"/>
        </w:numPr>
        <w:ind w:right="3" w:hanging="360"/>
      </w:pPr>
      <w:r>
        <w:t xml:space="preserve">Contact with individuals who pose a ‘risk to children’. This replaces the term ‘Schedule One Offender’ and relates to an individual that that has been identified as presenting a risk or potential risk of harm to children. This can be someone who has been convicted of an offence listed in Schedule One of </w:t>
      </w:r>
    </w:p>
    <w:p w14:paraId="4D21FA38" w14:textId="77777777" w:rsidR="001F6926" w:rsidRDefault="00EC3B38">
      <w:pPr>
        <w:ind w:left="730" w:right="3"/>
      </w:pPr>
      <w:r>
        <w:t xml:space="preserve">the Children and Young Person’s Act 1933 (Sexual Offences Act 2003), or someone who has been identified as continuing to present a risk to children. </w:t>
      </w:r>
    </w:p>
    <w:p w14:paraId="2B892504" w14:textId="77777777" w:rsidR="001F6926" w:rsidRDefault="00EC3B38">
      <w:pPr>
        <w:spacing w:after="160" w:line="254" w:lineRule="auto"/>
        <w:ind w:left="0" w:firstLine="0"/>
      </w:pPr>
      <w:r>
        <w:t xml:space="preserve"> </w:t>
      </w:r>
    </w:p>
    <w:p w14:paraId="475DC8CB" w14:textId="77777777" w:rsidR="001F6926" w:rsidRDefault="00EC3B38">
      <w:pPr>
        <w:numPr>
          <w:ilvl w:val="0"/>
          <w:numId w:val="6"/>
        </w:numPr>
        <w:ind w:right="3" w:hanging="360"/>
      </w:pPr>
      <w:r>
        <w:t xml:space="preserve">The parent’s behaviour before the birth of a child may indicate the likelihood of significant harm to an unborn child, for example substance misuse, or, previous children removed from their carers. </w:t>
      </w:r>
    </w:p>
    <w:p w14:paraId="73ECF261" w14:textId="77777777" w:rsidR="001F6926" w:rsidRDefault="00EC3B38">
      <w:pPr>
        <w:spacing w:after="160" w:line="254" w:lineRule="auto"/>
        <w:ind w:left="360" w:firstLine="0"/>
      </w:pPr>
      <w:r>
        <w:lastRenderedPageBreak/>
        <w:t xml:space="preserve"> </w:t>
      </w:r>
    </w:p>
    <w:p w14:paraId="641B5CE3" w14:textId="77777777" w:rsidR="001F6926" w:rsidRDefault="00EC3B38">
      <w:pPr>
        <w:numPr>
          <w:ilvl w:val="0"/>
          <w:numId w:val="6"/>
        </w:numPr>
        <w:ind w:right="3" w:hanging="360"/>
      </w:pPr>
      <w:r>
        <w:rPr>
          <w:b/>
        </w:rPr>
        <w:t>Substance misuse</w:t>
      </w:r>
      <w:r>
        <w:t xml:space="preserve"> – the potential for a child or vulnerable adult to be harmed as a result of the excessive use of alcohol, illegal and controlled drugs, solvents or related substances may occur during a young person’s life. The use of drugs or other substances by parents or carers does not in itself indicate neglect or abuse of children or vulnerable adults, and there is no assumption that living in such circumstances will automatically be considered under the children and vulnerable adult protection procedures. It is important to assess how parent or carer substance misuse impacts upon the children or young people in the family. </w:t>
      </w:r>
    </w:p>
    <w:p w14:paraId="08C74ECE" w14:textId="77777777" w:rsidR="001F6926" w:rsidRDefault="00EC3B38">
      <w:pPr>
        <w:spacing w:after="160" w:line="254" w:lineRule="auto"/>
        <w:ind w:left="0" w:firstLine="0"/>
      </w:pPr>
      <w:r>
        <w:t xml:space="preserve"> </w:t>
      </w:r>
    </w:p>
    <w:p w14:paraId="6126DC3F" w14:textId="77777777" w:rsidR="001F6926" w:rsidRDefault="00EC3B38">
      <w:pPr>
        <w:numPr>
          <w:ilvl w:val="0"/>
          <w:numId w:val="6"/>
        </w:numPr>
        <w:ind w:right="3" w:hanging="360"/>
      </w:pPr>
      <w:r>
        <w:rPr>
          <w:b/>
        </w:rPr>
        <w:t>Mental Health</w:t>
      </w:r>
      <w:r>
        <w:t xml:space="preserve"> – Mental illness in a parent or carer does not necessarily have an adverse affect on the child or vulnerable adult but it is important to consider the implications for any children or vulnerable adults involved in the family. The adverse affects of parental or primary carer mental illness on the child are less likely when parental problems are mild, last for a short period of time, are not associated with family disharmony, and where there is another parent or family member who can respond to the child’s needs and offer protection. Where mental illness is accompanied by problem alcohol use, domestic violence or associated with poverty and social isolation, children and vulnerable adults are particularly vulnerable. For example the potential impact of parental mental illness and the child or vulnerable adult’s ability to cope with it is related to age, gender and individual personality  </w:t>
      </w:r>
    </w:p>
    <w:p w14:paraId="2ADC4B8F" w14:textId="77777777" w:rsidR="001F6926" w:rsidRDefault="00EC3B38">
      <w:pPr>
        <w:spacing w:after="0" w:line="254" w:lineRule="auto"/>
        <w:ind w:left="720" w:firstLine="0"/>
      </w:pPr>
      <w:r>
        <w:t xml:space="preserve"> </w:t>
      </w:r>
    </w:p>
    <w:p w14:paraId="604B6B4A" w14:textId="77777777" w:rsidR="001F6926" w:rsidRDefault="00EC3B38">
      <w:pPr>
        <w:spacing w:after="0" w:line="254" w:lineRule="auto"/>
        <w:ind w:left="720" w:firstLine="0"/>
      </w:pPr>
      <w:r>
        <w:t xml:space="preserve"> </w:t>
      </w:r>
    </w:p>
    <w:p w14:paraId="485FD484" w14:textId="77777777" w:rsidR="001F6926" w:rsidRDefault="00EC3B38">
      <w:pPr>
        <w:numPr>
          <w:ilvl w:val="0"/>
          <w:numId w:val="6"/>
        </w:numPr>
        <w:spacing w:after="51"/>
        <w:ind w:right="3" w:hanging="360"/>
      </w:pPr>
      <w:r>
        <w:rPr>
          <w:b/>
        </w:rPr>
        <w:t>Domestic Violence</w:t>
      </w:r>
      <w:r>
        <w:t xml:space="preserve"> – The Home Office UK (2009) defines domestic violence as ‘Any incident of threatening behaviour, violence or abuse (psychological, physical, sexual, financial or emotional) between adults who are or have been </w:t>
      </w:r>
      <w:r>
        <w:lastRenderedPageBreak/>
        <w:t>intimate partners or family members, regardless of gender or sexuality’</w:t>
      </w:r>
      <w:r w:rsidR="00DA585C">
        <w:t>.</w:t>
      </w:r>
      <w:r>
        <w:t xml:space="preserve"> Domestic violence affects both adults and children in the family. Children and vulnerable adults can suffer directly and indirectly if they live in a household where there is domestic violence; it is likely to have a damaging effect on their health and development and behaviour. Domestic violence has an impact in a number of ways: </w:t>
      </w:r>
    </w:p>
    <w:p w14:paraId="1F68B59B" w14:textId="77777777" w:rsidR="001F6926" w:rsidRDefault="00EC3B38">
      <w:pPr>
        <w:numPr>
          <w:ilvl w:val="1"/>
          <w:numId w:val="6"/>
        </w:numPr>
        <w:spacing w:after="54"/>
        <w:ind w:right="3" w:hanging="360"/>
      </w:pPr>
      <w:r>
        <w:t xml:space="preserve">It can pose a threat to the physical well being of an unborn child, if a mother is kicked or punched. </w:t>
      </w:r>
    </w:p>
    <w:p w14:paraId="0F0BB322" w14:textId="77777777" w:rsidR="001F6926" w:rsidRDefault="00EC3B38">
      <w:pPr>
        <w:numPr>
          <w:ilvl w:val="1"/>
          <w:numId w:val="6"/>
        </w:numPr>
        <w:spacing w:after="51"/>
        <w:ind w:right="3" w:hanging="360"/>
      </w:pPr>
      <w:r>
        <w:t xml:space="preserve">Children, young people or vulnerable adults may suffer injuries as a result of being caught up in violent episodes. </w:t>
      </w:r>
    </w:p>
    <w:p w14:paraId="4EE3DF31" w14:textId="77777777" w:rsidR="001F6926" w:rsidRDefault="00EC3B38">
      <w:pPr>
        <w:numPr>
          <w:ilvl w:val="1"/>
          <w:numId w:val="6"/>
        </w:numPr>
        <w:spacing w:after="51"/>
        <w:ind w:right="3" w:hanging="360"/>
      </w:pPr>
      <w:r>
        <w:t xml:space="preserve">Children, young people or vulnerable adults become distressed by witnessing the physical and emotional suffering of a parent. </w:t>
      </w:r>
    </w:p>
    <w:p w14:paraId="16F62B5A" w14:textId="77777777" w:rsidR="001F6926" w:rsidRDefault="00EC3B38">
      <w:pPr>
        <w:numPr>
          <w:ilvl w:val="1"/>
          <w:numId w:val="6"/>
        </w:numPr>
        <w:spacing w:after="51"/>
        <w:ind w:right="3" w:hanging="360"/>
      </w:pPr>
      <w:r>
        <w:t xml:space="preserve">Physical and psychological abuse suffered by the adult victim can have a negative impact upon their ability to look after their children. </w:t>
      </w:r>
    </w:p>
    <w:p w14:paraId="7CE9D948" w14:textId="77777777" w:rsidR="001F6926" w:rsidRDefault="00EC3B38">
      <w:pPr>
        <w:numPr>
          <w:ilvl w:val="1"/>
          <w:numId w:val="6"/>
        </w:numPr>
        <w:spacing w:after="51"/>
        <w:ind w:right="3" w:hanging="360"/>
      </w:pPr>
      <w:r>
        <w:t xml:space="preserve">The impact of domestic violence is exacerbated when the violence is combined with problematic alcohol or drug use. </w:t>
      </w:r>
    </w:p>
    <w:p w14:paraId="3241AB33" w14:textId="77777777" w:rsidR="001F6926" w:rsidRDefault="00EC3B38">
      <w:pPr>
        <w:numPr>
          <w:ilvl w:val="1"/>
          <w:numId w:val="6"/>
        </w:numPr>
        <w:ind w:right="3" w:hanging="360"/>
      </w:pPr>
      <w:r>
        <w:t xml:space="preserve">People working with children, young people or vulnerable adults should also be alert to the frequent inter-relationship between domestic violence and the abuse and neglect of children  </w:t>
      </w:r>
    </w:p>
    <w:p w14:paraId="1C5189BD" w14:textId="77777777" w:rsidR="001F6926" w:rsidRDefault="00EC3B38">
      <w:pPr>
        <w:spacing w:after="160" w:line="254" w:lineRule="auto"/>
        <w:ind w:left="0" w:firstLine="0"/>
      </w:pPr>
      <w:r>
        <w:t xml:space="preserve"> </w:t>
      </w:r>
    </w:p>
    <w:p w14:paraId="7F1DD2B3" w14:textId="77777777" w:rsidR="001F6926" w:rsidRDefault="00EC3B38">
      <w:pPr>
        <w:numPr>
          <w:ilvl w:val="0"/>
          <w:numId w:val="6"/>
        </w:numPr>
        <w:spacing w:after="36"/>
        <w:ind w:right="3" w:hanging="360"/>
      </w:pPr>
      <w:r>
        <w:rPr>
          <w:b/>
        </w:rPr>
        <w:t>Bullying</w:t>
      </w:r>
      <w:r>
        <w:t xml:space="preserve"> – This can be defined as deliberately hurtful behaviour, usually repeated over a period of time, where it is difficult for those bullied to defend themselves. It can take many forms, but the three main types are physical (</w:t>
      </w:r>
      <w:r>
        <w:rPr>
          <w:i/>
        </w:rPr>
        <w:t>e.g.,</w:t>
      </w:r>
      <w:r>
        <w:t xml:space="preserve"> hitting, kicking, theft), verbal (</w:t>
      </w:r>
      <w:r>
        <w:rPr>
          <w:i/>
        </w:rPr>
        <w:t>e.g.,</w:t>
      </w:r>
      <w:r>
        <w:t xml:space="preserve"> racist, disablist or homophobic remarks, threats, name calling) and emotional (</w:t>
      </w:r>
      <w:r>
        <w:rPr>
          <w:i/>
        </w:rPr>
        <w:t>e.g.,</w:t>
      </w:r>
      <w:r>
        <w:t xml:space="preserve"> isolating an individual from activities and social acceptance of their peer group). The damage inflicted by bullying (including bullying via the internet) is frequently </w:t>
      </w:r>
      <w:r>
        <w:lastRenderedPageBreak/>
        <w:t xml:space="preserve">underestimated. Bullying can be through the use of electronic communication, </w:t>
      </w:r>
      <w:r>
        <w:rPr>
          <w:i/>
        </w:rPr>
        <w:t>e.g.,</w:t>
      </w:r>
      <w:r>
        <w:t xml:space="preserve"> text or social network sites, and is commonly known as cyberbullying. Bullying can cause considerable distress, to the extent that it can affect health and development and at the extreme significant harm.  All settings in which children or vulnerable adults are provided with services or are living away from home should have in place rigorously enforced antibullying strategies  </w:t>
      </w:r>
    </w:p>
    <w:p w14:paraId="36292253" w14:textId="77777777" w:rsidR="001F6926" w:rsidRDefault="00EC3B38">
      <w:pPr>
        <w:numPr>
          <w:ilvl w:val="0"/>
          <w:numId w:val="6"/>
        </w:numPr>
        <w:ind w:right="3" w:hanging="360"/>
      </w:pPr>
      <w:r>
        <w:rPr>
          <w:b/>
        </w:rPr>
        <w:t xml:space="preserve">Gang Activity – </w:t>
      </w:r>
      <w:r>
        <w:t xml:space="preserve">Children, young people or vulnerable adults who become involved in gangs are at risk of violent crime.  Agencies and professionals have a responsibility to safeguard these children, young people and adults and to prevent further harm both to the individual themselves and to other potential victims. Risks associated with gang activity include access to weapons (including firearms), retaliatory violence and territorial violence with other gangs.  Other risks include increased likelihood of involvement in knife crime, sexual violence and substance misuse  </w:t>
      </w:r>
    </w:p>
    <w:p w14:paraId="6316A962" w14:textId="77777777" w:rsidR="001F6926" w:rsidRDefault="00EC3B38">
      <w:pPr>
        <w:spacing w:after="123" w:line="254" w:lineRule="auto"/>
        <w:ind w:left="720" w:firstLine="0"/>
      </w:pPr>
      <w:r>
        <w:t xml:space="preserve"> </w:t>
      </w:r>
    </w:p>
    <w:p w14:paraId="776D0FA1" w14:textId="77777777" w:rsidR="001F6926" w:rsidRDefault="00EC3B38">
      <w:pPr>
        <w:spacing w:after="51"/>
        <w:ind w:left="730" w:right="3"/>
      </w:pPr>
      <w:r>
        <w:t xml:space="preserve">The guidance </w:t>
      </w:r>
      <w:r>
        <w:rPr>
          <w:i/>
        </w:rPr>
        <w:t>Safeguarding children and young people who may be affected by gang activity</w:t>
      </w:r>
      <w:r>
        <w:t xml:space="preserve"> 2010(b) advises that agencies should follow the referral process in </w:t>
      </w:r>
      <w:r>
        <w:rPr>
          <w:i/>
        </w:rPr>
        <w:t>Working Together to Safeguard Children</w:t>
      </w:r>
      <w:r>
        <w:t xml:space="preserve"> 2010 when they have concerns about a child’s safety and welfare.  In relation to those children and young people who may be affected by gang activity, concerns may be raised that a child or young person is: </w:t>
      </w:r>
    </w:p>
    <w:p w14:paraId="2DFD9D6F" w14:textId="77777777" w:rsidR="001F6926" w:rsidRDefault="00EC3B38">
      <w:pPr>
        <w:numPr>
          <w:ilvl w:val="1"/>
          <w:numId w:val="6"/>
        </w:numPr>
        <w:spacing w:after="51"/>
        <w:ind w:right="3" w:hanging="360"/>
      </w:pPr>
      <w:r>
        <w:t xml:space="preserve">not involved in gangs but vulnerable to, or at risk of, becoming involved in a gang </w:t>
      </w:r>
    </w:p>
    <w:p w14:paraId="758D6E3B" w14:textId="77777777" w:rsidR="001F6926" w:rsidRDefault="00EC3B38">
      <w:pPr>
        <w:numPr>
          <w:ilvl w:val="1"/>
          <w:numId w:val="6"/>
        </w:numPr>
        <w:spacing w:after="144" w:line="254" w:lineRule="auto"/>
        <w:ind w:right="3" w:hanging="360"/>
      </w:pPr>
      <w:r>
        <w:t xml:space="preserve">non-gang-involved and at risk of harm from gang members </w:t>
      </w:r>
    </w:p>
    <w:p w14:paraId="4DCAD581" w14:textId="77777777" w:rsidR="001F6926" w:rsidRDefault="00EC3B38">
      <w:pPr>
        <w:numPr>
          <w:ilvl w:val="1"/>
          <w:numId w:val="6"/>
        </w:numPr>
        <w:ind w:right="3" w:hanging="360"/>
      </w:pPr>
      <w:r>
        <w:t xml:space="preserve">gang-involved and at risk of harm through their own gang-related activities </w:t>
      </w:r>
      <w:r>
        <w:rPr>
          <w:b/>
        </w:rPr>
        <w:t xml:space="preserve"> </w:t>
      </w:r>
    </w:p>
    <w:p w14:paraId="796D8A4E" w14:textId="77777777" w:rsidR="001F6926" w:rsidRDefault="00EC3B38">
      <w:pPr>
        <w:spacing w:after="123" w:line="254" w:lineRule="auto"/>
        <w:ind w:left="0" w:firstLine="0"/>
      </w:pPr>
      <w:r>
        <w:rPr>
          <w:b/>
        </w:rPr>
        <w:t xml:space="preserve"> </w:t>
      </w:r>
    </w:p>
    <w:p w14:paraId="7A5FC75F" w14:textId="77777777" w:rsidR="001F6926" w:rsidRDefault="00EC3B38">
      <w:pPr>
        <w:pStyle w:val="Heading1"/>
        <w:ind w:left="-5"/>
      </w:pPr>
      <w:r>
        <w:lastRenderedPageBreak/>
        <w:t xml:space="preserve">8. Seeking Medical Attention </w:t>
      </w:r>
    </w:p>
    <w:p w14:paraId="47707D39" w14:textId="77777777" w:rsidR="001F6926" w:rsidRDefault="00EC3B38">
      <w:pPr>
        <w:ind w:left="10" w:right="3"/>
      </w:pPr>
      <w:r>
        <w:t xml:space="preserve">If a child or vulnerable adult has a physical injury and there are concerns about abuse; </w:t>
      </w:r>
    </w:p>
    <w:p w14:paraId="4180DB55" w14:textId="77777777" w:rsidR="001F6926" w:rsidRDefault="00EC3B38">
      <w:pPr>
        <w:ind w:left="1080" w:right="3" w:hanging="360"/>
      </w:pPr>
      <w:r>
        <w:rPr>
          <w:rFonts w:ascii="Segoe UI Symbol" w:eastAsia="Segoe UI Symbol" w:hAnsi="Segoe UI Symbol" w:cs="Segoe UI Symbol"/>
        </w:rPr>
        <w:t>•</w:t>
      </w:r>
      <w:r>
        <w:rPr>
          <w:rFonts w:ascii="Arial" w:eastAsia="Arial" w:hAnsi="Arial" w:cs="Arial"/>
        </w:rPr>
        <w:t xml:space="preserve"> </w:t>
      </w:r>
      <w:r>
        <w:t xml:space="preserve">If Emergency medical attention is required, this should be sought immediately by phoning for an ambulance, then following procedures for referring a child protection concern to Local Authority Children’s Social Care. </w:t>
      </w:r>
    </w:p>
    <w:p w14:paraId="076B2DBD" w14:textId="77777777" w:rsidR="001F6926" w:rsidRDefault="00EC3B38">
      <w:pPr>
        <w:spacing w:after="123" w:line="254" w:lineRule="auto"/>
        <w:ind w:left="0" w:firstLine="0"/>
      </w:pPr>
      <w:r>
        <w:t xml:space="preserve"> </w:t>
      </w:r>
    </w:p>
    <w:p w14:paraId="35C667AE" w14:textId="77777777" w:rsidR="001F6926" w:rsidRDefault="00EC3B38">
      <w:pPr>
        <w:pStyle w:val="Heading1"/>
        <w:ind w:left="-5"/>
      </w:pPr>
      <w:r>
        <w:t xml:space="preserve">9. Managing Disclosures of Abuse </w:t>
      </w:r>
    </w:p>
    <w:p w14:paraId="178444A5" w14:textId="77777777" w:rsidR="001F6926" w:rsidRDefault="00EC3B38">
      <w:pPr>
        <w:spacing w:after="51"/>
        <w:ind w:left="10" w:right="3"/>
      </w:pPr>
      <w:r>
        <w:t xml:space="preserve">If a child or vulnerable adult discloses abuse it is important that, as far as possible, the following basic principles are adhered to; </w:t>
      </w:r>
    </w:p>
    <w:p w14:paraId="484A3DE4" w14:textId="77777777" w:rsidR="001F6926" w:rsidRDefault="00EC3B38">
      <w:pPr>
        <w:numPr>
          <w:ilvl w:val="0"/>
          <w:numId w:val="7"/>
        </w:numPr>
        <w:spacing w:after="147" w:line="254" w:lineRule="auto"/>
        <w:ind w:right="3" w:hanging="360"/>
      </w:pPr>
      <w:r>
        <w:t xml:space="preserve">Listen to what the individual has to say with an open mind. </w:t>
      </w:r>
    </w:p>
    <w:p w14:paraId="63352666" w14:textId="77777777" w:rsidR="001F6926" w:rsidRDefault="00EC3B38">
      <w:pPr>
        <w:numPr>
          <w:ilvl w:val="0"/>
          <w:numId w:val="7"/>
        </w:numPr>
        <w:spacing w:after="51"/>
        <w:ind w:right="3" w:hanging="360"/>
      </w:pPr>
      <w:r>
        <w:t xml:space="preserve">Do not ask probing or leading questions designed to get them to reveal more. </w:t>
      </w:r>
    </w:p>
    <w:p w14:paraId="090EF757" w14:textId="77777777" w:rsidR="001F6926" w:rsidRDefault="00EC3B38">
      <w:pPr>
        <w:numPr>
          <w:ilvl w:val="0"/>
          <w:numId w:val="7"/>
        </w:numPr>
        <w:spacing w:after="146" w:line="254" w:lineRule="auto"/>
        <w:ind w:right="3" w:hanging="360"/>
      </w:pPr>
      <w:r>
        <w:t xml:space="preserve">Never stop someone who is freely recalling significant events. </w:t>
      </w:r>
    </w:p>
    <w:p w14:paraId="1E3387BE" w14:textId="77777777" w:rsidR="001F6926" w:rsidRDefault="00EC3B38">
      <w:pPr>
        <w:numPr>
          <w:ilvl w:val="0"/>
          <w:numId w:val="7"/>
        </w:numPr>
        <w:spacing w:after="51"/>
        <w:ind w:right="3" w:hanging="360"/>
      </w:pPr>
      <w:r>
        <w:t xml:space="preserve">Make note of the discussion, taking care to record the timing, setting and people present, as well as what was said. </w:t>
      </w:r>
    </w:p>
    <w:p w14:paraId="39EB5446" w14:textId="77777777" w:rsidR="001F6926" w:rsidRDefault="00EC3B38">
      <w:pPr>
        <w:numPr>
          <w:ilvl w:val="0"/>
          <w:numId w:val="7"/>
        </w:numPr>
        <w:spacing w:after="146" w:line="254" w:lineRule="auto"/>
        <w:ind w:right="3" w:hanging="360"/>
      </w:pPr>
      <w:r>
        <w:t xml:space="preserve">Do not ask a child, young person or vulnerable adult to write a statement. </w:t>
      </w:r>
    </w:p>
    <w:p w14:paraId="140CC984" w14:textId="77777777" w:rsidR="001F6926" w:rsidRDefault="00EC3B38">
      <w:pPr>
        <w:numPr>
          <w:ilvl w:val="0"/>
          <w:numId w:val="7"/>
        </w:numPr>
        <w:spacing w:after="51"/>
        <w:ind w:right="3" w:hanging="360"/>
      </w:pPr>
      <w:r>
        <w:t xml:space="preserve">Never promise a child, young person or vulnerable adult that what they have told you can be kept secret. Explain that you have responsibility to report what has been said to someone else. </w:t>
      </w:r>
    </w:p>
    <w:p w14:paraId="499B7663" w14:textId="77777777" w:rsidR="001F6926" w:rsidRDefault="00EC3B38">
      <w:pPr>
        <w:numPr>
          <w:ilvl w:val="0"/>
          <w:numId w:val="7"/>
        </w:numPr>
        <w:ind w:right="3" w:hanging="360"/>
      </w:pPr>
      <w:r>
        <w:t>THE DESIGNATED OFFICER MUST BE INFORMED IMMEDIATELY. In this instance the Designated Officer is keith enright .</w:t>
      </w:r>
      <w:r>
        <w:rPr>
          <w:b/>
        </w:rPr>
        <w:t xml:space="preserve"> </w:t>
      </w:r>
    </w:p>
    <w:p w14:paraId="6C199EF6" w14:textId="77777777" w:rsidR="001F6926" w:rsidRDefault="00EC3B38">
      <w:pPr>
        <w:pStyle w:val="Heading1"/>
        <w:ind w:left="-5"/>
      </w:pPr>
      <w:r>
        <w:t xml:space="preserve">10. The role of the designated safeguarding lead officer </w:t>
      </w:r>
    </w:p>
    <w:p w14:paraId="2DF42BE5" w14:textId="77777777" w:rsidR="001F6926" w:rsidRDefault="00EC3B38">
      <w:pPr>
        <w:ind w:left="10" w:right="3"/>
      </w:pPr>
      <w:r>
        <w:t xml:space="preserve">Where there are concerns about the welfare of any child or vulnerable adult, all staff and volunteers have a duty to share those concerns with the Designated Children and Vulnerable Adults Protection Co-ordinator. </w:t>
      </w:r>
    </w:p>
    <w:p w14:paraId="0B44B2A8" w14:textId="77777777" w:rsidR="001F6926" w:rsidRDefault="00EC3B38">
      <w:pPr>
        <w:spacing w:after="123" w:line="254" w:lineRule="auto"/>
        <w:ind w:left="360" w:firstLine="0"/>
      </w:pPr>
      <w:r>
        <w:rPr>
          <w:b/>
        </w:rPr>
        <w:lastRenderedPageBreak/>
        <w:t xml:space="preserve"> </w:t>
      </w:r>
    </w:p>
    <w:p w14:paraId="65868EED" w14:textId="77777777" w:rsidR="001F6926" w:rsidRDefault="00EC3B38">
      <w:pPr>
        <w:spacing w:after="54"/>
        <w:ind w:left="-5" w:right="2493"/>
      </w:pPr>
      <w:r>
        <w:rPr>
          <w:b/>
        </w:rPr>
        <w:t xml:space="preserve">Children and Vulnerable Adults Protection Co-ordinator. is responsible for: </w:t>
      </w:r>
    </w:p>
    <w:p w14:paraId="76260744" w14:textId="77777777" w:rsidR="001F6926" w:rsidRDefault="00EC3B38">
      <w:pPr>
        <w:numPr>
          <w:ilvl w:val="0"/>
          <w:numId w:val="8"/>
        </w:numPr>
        <w:spacing w:after="92" w:line="254" w:lineRule="auto"/>
        <w:ind w:right="3" w:hanging="1080"/>
      </w:pPr>
      <w:r>
        <w:t>Monitoring and recording concerns about the well being of a</w:t>
      </w:r>
      <w:r>
        <w:rPr>
          <w:b/>
        </w:rPr>
        <w:t xml:space="preserve"> </w:t>
      </w:r>
      <w:r>
        <w:t xml:space="preserve">child,  </w:t>
      </w:r>
    </w:p>
    <w:p w14:paraId="2BF1AE7F" w14:textId="77777777" w:rsidR="001F6926" w:rsidRDefault="00EC3B38">
      <w:pPr>
        <w:spacing w:after="174" w:line="254" w:lineRule="auto"/>
        <w:ind w:left="1090" w:right="3"/>
      </w:pPr>
      <w:r>
        <w:t xml:space="preserve">young person or vulnerable adult. </w:t>
      </w:r>
    </w:p>
    <w:p w14:paraId="71BFFC1A" w14:textId="77777777" w:rsidR="001F6926" w:rsidRDefault="00EC3B38">
      <w:pPr>
        <w:numPr>
          <w:ilvl w:val="0"/>
          <w:numId w:val="8"/>
        </w:numPr>
        <w:spacing w:line="254" w:lineRule="auto"/>
        <w:ind w:right="3" w:hanging="1080"/>
      </w:pPr>
      <w:r>
        <w:t xml:space="preserve">Making referrals to the Local Authority. </w:t>
      </w:r>
    </w:p>
    <w:p w14:paraId="6D375399" w14:textId="77777777" w:rsidR="001F6926" w:rsidRDefault="00EC3B38">
      <w:pPr>
        <w:numPr>
          <w:ilvl w:val="0"/>
          <w:numId w:val="8"/>
        </w:numPr>
        <w:spacing w:after="145" w:line="254" w:lineRule="auto"/>
        <w:ind w:right="3" w:hanging="1080"/>
      </w:pPr>
      <w:r>
        <w:t xml:space="preserve">Liaising with other agencies. </w:t>
      </w:r>
    </w:p>
    <w:p w14:paraId="7E8F12FC" w14:textId="77777777" w:rsidR="001F6926" w:rsidRDefault="00EC3B38">
      <w:pPr>
        <w:numPr>
          <w:ilvl w:val="0"/>
          <w:numId w:val="8"/>
        </w:numPr>
        <w:spacing w:after="95" w:line="254" w:lineRule="auto"/>
        <w:ind w:right="3" w:hanging="1080"/>
      </w:pPr>
      <w:r>
        <w:t xml:space="preserve">Arranging training for staff / volunteers. </w:t>
      </w:r>
    </w:p>
    <w:p w14:paraId="51D837DF" w14:textId="77777777" w:rsidR="001F6926" w:rsidRDefault="00EC3B38">
      <w:pPr>
        <w:spacing w:after="123" w:line="254" w:lineRule="auto"/>
        <w:ind w:left="0" w:firstLine="0"/>
      </w:pPr>
      <w:r>
        <w:t xml:space="preserve"> </w:t>
      </w:r>
    </w:p>
    <w:p w14:paraId="6EE43642" w14:textId="77777777" w:rsidR="001F6926" w:rsidRDefault="00EC3B38">
      <w:pPr>
        <w:ind w:left="10" w:right="3"/>
      </w:pPr>
      <w:r>
        <w:t xml:space="preserve">After receiving a referral the designated officer will act on behalf of the </w:t>
      </w:r>
      <w:r w:rsidR="00374832">
        <w:t>Limerick autism group</w:t>
      </w:r>
      <w:r>
        <w:t xml:space="preserve"> in referring concerns or allegations of harm to Local Authority Central Duty Team or the Garda siochana. </w:t>
      </w:r>
    </w:p>
    <w:p w14:paraId="4402706C" w14:textId="77777777" w:rsidR="001F6926" w:rsidRDefault="00EC3B38">
      <w:pPr>
        <w:spacing w:after="123" w:line="254" w:lineRule="auto"/>
        <w:ind w:left="0" w:firstLine="0"/>
      </w:pPr>
      <w:r>
        <w:t xml:space="preserve"> </w:t>
      </w:r>
    </w:p>
    <w:p w14:paraId="2C9FAF2F" w14:textId="77777777" w:rsidR="001F6926" w:rsidRDefault="00EC3B38">
      <w:pPr>
        <w:ind w:left="10" w:right="3"/>
      </w:pPr>
      <w:r>
        <w:t xml:space="preserve">If the designated officer is in any doubt about making a referral it is important to note that advice can be sought from Local Authority Central Duty Team. The name of the child and family should be kept confidential at this stage and will be requested if the enquiry proceeds to a referral. </w:t>
      </w:r>
    </w:p>
    <w:p w14:paraId="051070A6" w14:textId="77777777" w:rsidR="001F6926" w:rsidRDefault="00EC3B38">
      <w:pPr>
        <w:spacing w:after="123" w:line="254" w:lineRule="auto"/>
        <w:ind w:left="0" w:firstLine="0"/>
      </w:pPr>
      <w:r>
        <w:rPr>
          <w:b/>
        </w:rPr>
        <w:t xml:space="preserve"> </w:t>
      </w:r>
    </w:p>
    <w:p w14:paraId="62BE4A39" w14:textId="77777777" w:rsidR="001F6926" w:rsidRDefault="00EC3B38">
      <w:pPr>
        <w:ind w:left="10" w:right="3"/>
      </w:pPr>
      <w:r>
        <w:t xml:space="preserve">The designated officer may share limited information on a need to know basis amongst the staff / Board but respecting the need for confidentiality. </w:t>
      </w:r>
    </w:p>
    <w:p w14:paraId="39325635" w14:textId="77777777" w:rsidR="001F6926" w:rsidRDefault="00EC3B38">
      <w:pPr>
        <w:spacing w:after="123" w:line="254" w:lineRule="auto"/>
        <w:ind w:left="0" w:firstLine="0"/>
      </w:pPr>
      <w:r>
        <w:t xml:space="preserve"> </w:t>
      </w:r>
    </w:p>
    <w:p w14:paraId="5B21FF80" w14:textId="77777777" w:rsidR="001F6926" w:rsidRDefault="00EC3B38">
      <w:pPr>
        <w:ind w:left="10" w:right="3"/>
      </w:pPr>
      <w:r>
        <w:t xml:space="preserve">It is not the role of the designated officer to undertake an investigation into the concerns or allegation of harm.  It is the role of the designated officer to collate and clarify details of the concern or allegation and to provide this information to the </w:t>
      </w:r>
    </w:p>
    <w:p w14:paraId="4253BFF2" w14:textId="77777777" w:rsidR="001F6926" w:rsidRDefault="00EC3B38">
      <w:pPr>
        <w:spacing w:after="123" w:line="254" w:lineRule="auto"/>
        <w:ind w:left="10" w:right="3"/>
      </w:pPr>
      <w:r>
        <w:t xml:space="preserve">Local Authority Central Duty Team, or Integrated Services Team if Children’s Social </w:t>
      </w:r>
    </w:p>
    <w:p w14:paraId="21F776B7" w14:textId="77777777" w:rsidR="001F6926" w:rsidRDefault="00EC3B38">
      <w:pPr>
        <w:ind w:left="10" w:right="3"/>
      </w:pPr>
      <w:r>
        <w:t xml:space="preserve">Care is already involved, whose duty it is to make enquiries in accordance with Section 47 of the Children Act 1989. </w:t>
      </w:r>
    </w:p>
    <w:p w14:paraId="2D920F1E" w14:textId="77777777" w:rsidR="001F6926" w:rsidRDefault="00EC3B38">
      <w:pPr>
        <w:spacing w:after="123" w:line="254" w:lineRule="auto"/>
        <w:ind w:left="0" w:firstLine="0"/>
      </w:pPr>
      <w:r>
        <w:rPr>
          <w:b/>
        </w:rPr>
        <w:t xml:space="preserve"> </w:t>
      </w:r>
    </w:p>
    <w:p w14:paraId="575AB40F" w14:textId="77777777" w:rsidR="001F6926" w:rsidRDefault="00EC3B38">
      <w:pPr>
        <w:pStyle w:val="Heading1"/>
        <w:ind w:left="-5"/>
      </w:pPr>
      <w:r>
        <w:lastRenderedPageBreak/>
        <w:t xml:space="preserve">11. Seeking Consent for a Referral </w:t>
      </w:r>
    </w:p>
    <w:p w14:paraId="4DBA8C33" w14:textId="77777777" w:rsidR="001F6926" w:rsidRDefault="00EC3B38">
      <w:pPr>
        <w:ind w:left="10" w:right="3"/>
      </w:pPr>
      <w:r>
        <w:rPr>
          <w:i/>
        </w:rPr>
        <w:t xml:space="preserve">Safeguarding of children and vulnerable adults policy </w:t>
      </w:r>
      <w:r>
        <w:t xml:space="preserve">states that professionals should seek in general to discuss any concerns with the family (including the child or young person where appropriate) and where possible seek their agreement to making referrals to the Local Authority Central Duty Team. This should only be done where such discussion and agreement seeking will not place the child or vulnerable adult at an increased risk of significant harm. </w:t>
      </w:r>
    </w:p>
    <w:p w14:paraId="08A157D3" w14:textId="77777777" w:rsidR="001F6926" w:rsidRDefault="00EC3B38">
      <w:pPr>
        <w:spacing w:after="123" w:line="254" w:lineRule="auto"/>
        <w:ind w:left="0" w:firstLine="0"/>
      </w:pPr>
      <w:r>
        <w:t xml:space="preserve"> </w:t>
      </w:r>
    </w:p>
    <w:p w14:paraId="30B2DE38" w14:textId="77777777" w:rsidR="001F6926" w:rsidRDefault="00EC3B38">
      <w:pPr>
        <w:ind w:left="10" w:right="3"/>
      </w:pPr>
      <w:r>
        <w:t>It should be noted that parents, carers, children or vulnerable adults may not agree to information being shared, but this should not prevent referrals</w:t>
      </w:r>
      <w:r>
        <w:rPr>
          <w:b/>
        </w:rPr>
        <w:t xml:space="preserve"> </w:t>
      </w:r>
      <w:r>
        <w:t xml:space="preserve">where protection concerns persist. The reasons for dispensing with consent from the parents, carer or child should be clearly recorded. </w:t>
      </w:r>
    </w:p>
    <w:p w14:paraId="5903D665" w14:textId="77777777" w:rsidR="001F6926" w:rsidRDefault="00EC3B38">
      <w:pPr>
        <w:spacing w:after="123" w:line="254" w:lineRule="auto"/>
        <w:ind w:left="0" w:firstLine="0"/>
      </w:pPr>
      <w:r>
        <w:t xml:space="preserve"> </w:t>
      </w:r>
    </w:p>
    <w:p w14:paraId="0344C88C" w14:textId="77777777" w:rsidR="001F6926" w:rsidRDefault="00EC3B38">
      <w:pPr>
        <w:ind w:left="10" w:right="3"/>
      </w:pPr>
      <w:r>
        <w:t xml:space="preserve">In cases where an allegation has been made against a family member living in the same household as the child or vulnerable adult and it is the designated officer’s view that discussing the matter with the parent would place the child or vulnerable adult at risk of harm, or where discussing it may place a member of staff / volunteer at risk, consent does not have to be sought prior to the referral being made. </w:t>
      </w:r>
    </w:p>
    <w:p w14:paraId="00CE4CE6" w14:textId="77777777" w:rsidR="001F6926" w:rsidRDefault="00EC3B38">
      <w:pPr>
        <w:spacing w:after="123" w:line="254" w:lineRule="auto"/>
        <w:ind w:left="0" w:firstLine="0"/>
      </w:pPr>
      <w:r>
        <w:t xml:space="preserve"> </w:t>
      </w:r>
    </w:p>
    <w:p w14:paraId="0568C337" w14:textId="77777777" w:rsidR="001F6926" w:rsidRDefault="00EC3B38">
      <w:pPr>
        <w:ind w:left="10" w:right="3"/>
      </w:pPr>
      <w:r>
        <w:t xml:space="preserve">If the designated officer is unsure about whether to seek parental consent prior to a referral being made we will seek advice from the duty social worker at the Local Authority Central Duty Team. </w:t>
      </w:r>
    </w:p>
    <w:p w14:paraId="1F15CD2C" w14:textId="77777777" w:rsidR="001F6926" w:rsidRDefault="00EC3B38">
      <w:pPr>
        <w:spacing w:after="123" w:line="254" w:lineRule="auto"/>
        <w:ind w:left="0" w:firstLine="0"/>
      </w:pPr>
      <w:r>
        <w:t xml:space="preserve"> </w:t>
      </w:r>
    </w:p>
    <w:p w14:paraId="226CE08B" w14:textId="77777777" w:rsidR="001F6926" w:rsidRDefault="00EC3B38">
      <w:pPr>
        <w:pStyle w:val="Heading1"/>
        <w:ind w:left="-5"/>
      </w:pPr>
      <w:r>
        <w:t xml:space="preserve">12 Reporting Concerns or Allegations of Abuse </w:t>
      </w:r>
    </w:p>
    <w:p w14:paraId="45EEEC18" w14:textId="77777777" w:rsidR="001F6926" w:rsidRDefault="00EC3B38">
      <w:pPr>
        <w:ind w:left="10" w:right="3"/>
      </w:pPr>
      <w:r>
        <w:t xml:space="preserve">A member of staff or volunteer must report any concerns or allegation of harm immediately to the designated Children and Vulnerable Adults Protection Officer, ie to the DLO. In the absence of the designated officer, the matter should be reported to (1) the responsible staff member (if the concern is expressed by a volunteer) or </w:t>
      </w:r>
      <w:r>
        <w:lastRenderedPageBreak/>
        <w:t xml:space="preserve">(2) the DLO (if the concern is expressed by a staff member). If the concern is reported to a staff member in the absence of the DLO, the staff member should immediately report to the DO . In the unlikely event of both the DLO and the DO being unavailable the matter should be reported directly to the appropriate Local Authority Child Care Team or </w:t>
      </w:r>
      <w:r w:rsidR="00AD3FDD">
        <w:t xml:space="preserve">Garda siochana </w:t>
      </w:r>
      <w:r>
        <w:t xml:space="preserve"> Public / Family Protection Unit. In the case of it being out of hours the Emergency Duty Team should be contacted. </w:t>
      </w:r>
    </w:p>
    <w:p w14:paraId="79E42603" w14:textId="77777777" w:rsidR="001F6926" w:rsidRDefault="00EC3B38">
      <w:pPr>
        <w:spacing w:after="123" w:line="254" w:lineRule="auto"/>
        <w:ind w:left="0" w:firstLine="0"/>
      </w:pPr>
      <w:r>
        <w:rPr>
          <w:b/>
        </w:rPr>
        <w:t xml:space="preserve"> </w:t>
      </w:r>
    </w:p>
    <w:p w14:paraId="4093445D" w14:textId="77777777" w:rsidR="001F6926" w:rsidRDefault="00EC3B38">
      <w:pPr>
        <w:pStyle w:val="Heading1"/>
        <w:ind w:left="-5"/>
      </w:pPr>
      <w:r>
        <w:t xml:space="preserve">13.  Making a Referral </w:t>
      </w:r>
    </w:p>
    <w:p w14:paraId="6CB2869D" w14:textId="77777777" w:rsidR="001F6926" w:rsidRDefault="00EC3B38">
      <w:pPr>
        <w:spacing w:after="51"/>
        <w:ind w:left="10" w:right="3"/>
      </w:pPr>
      <w:r>
        <w:t xml:space="preserve">The designated officer will make the referral as appropriate. The referrer should be prepared, where possible, to give the following information; </w:t>
      </w:r>
    </w:p>
    <w:p w14:paraId="17E32548" w14:textId="77777777" w:rsidR="001F6926" w:rsidRDefault="00EC3B38">
      <w:pPr>
        <w:numPr>
          <w:ilvl w:val="0"/>
          <w:numId w:val="9"/>
        </w:numPr>
        <w:spacing w:after="144" w:line="254" w:lineRule="auto"/>
        <w:ind w:right="3" w:hanging="360"/>
      </w:pPr>
      <w:r>
        <w:t xml:space="preserve">The nature of the concerns / allegation. </w:t>
      </w:r>
    </w:p>
    <w:p w14:paraId="0019F288" w14:textId="77777777" w:rsidR="001F6926" w:rsidRDefault="00EC3B38">
      <w:pPr>
        <w:numPr>
          <w:ilvl w:val="0"/>
          <w:numId w:val="9"/>
        </w:numPr>
        <w:ind w:right="3" w:hanging="360"/>
      </w:pPr>
      <w:r>
        <w:t xml:space="preserve">Whether the child, young person or vulnerable adult will need immediate action to ensure their safety. </w:t>
      </w:r>
    </w:p>
    <w:p w14:paraId="7E7A07CC" w14:textId="77777777" w:rsidR="001F6926" w:rsidRDefault="00EC3B38">
      <w:pPr>
        <w:numPr>
          <w:ilvl w:val="0"/>
          <w:numId w:val="9"/>
        </w:numPr>
        <w:spacing w:after="54"/>
        <w:ind w:right="3" w:hanging="360"/>
      </w:pPr>
      <w:r>
        <w:t xml:space="preserve">Are the parents or carers aware of the concerns? Has consent for the referral been sought? If not, the reasons for this? </w:t>
      </w:r>
    </w:p>
    <w:p w14:paraId="2A8A0663" w14:textId="77777777" w:rsidR="001F6926" w:rsidRDefault="00EC3B38">
      <w:pPr>
        <w:numPr>
          <w:ilvl w:val="0"/>
          <w:numId w:val="9"/>
        </w:numPr>
        <w:spacing w:after="51"/>
        <w:ind w:right="3" w:hanging="360"/>
      </w:pPr>
      <w:r>
        <w:t xml:space="preserve">Factual information about the child or vulnerable adult and family, including other siblings. </w:t>
      </w:r>
    </w:p>
    <w:p w14:paraId="0C23CD06" w14:textId="77777777" w:rsidR="001F6926" w:rsidRDefault="00EC3B38">
      <w:pPr>
        <w:numPr>
          <w:ilvl w:val="0"/>
          <w:numId w:val="9"/>
        </w:numPr>
        <w:spacing w:after="144" w:line="254" w:lineRule="auto"/>
        <w:ind w:right="3" w:hanging="360"/>
      </w:pPr>
      <w:r>
        <w:t xml:space="preserve">The nature of involvement with the family. </w:t>
      </w:r>
    </w:p>
    <w:p w14:paraId="547D167A" w14:textId="77777777" w:rsidR="001F6926" w:rsidRDefault="00EC3B38">
      <w:pPr>
        <w:numPr>
          <w:ilvl w:val="0"/>
          <w:numId w:val="9"/>
        </w:numPr>
        <w:spacing w:after="146" w:line="254" w:lineRule="auto"/>
        <w:ind w:right="3" w:hanging="360"/>
      </w:pPr>
      <w:r>
        <w:t xml:space="preserve">Other professionals involved with the family. </w:t>
      </w:r>
    </w:p>
    <w:p w14:paraId="5DD4221B" w14:textId="77777777" w:rsidR="001F6926" w:rsidRDefault="00EC3B38">
      <w:pPr>
        <w:numPr>
          <w:ilvl w:val="0"/>
          <w:numId w:val="9"/>
        </w:numPr>
        <w:spacing w:after="54"/>
        <w:ind w:right="3" w:hanging="360"/>
      </w:pPr>
      <w:r>
        <w:t xml:space="preserve">The source of the referral, is it based on the designated officer’s own assessment of the needs of the child, a reported allegation or disclosure, or has the concern been reported by another person, if so who? </w:t>
      </w:r>
    </w:p>
    <w:p w14:paraId="2E2D5335" w14:textId="77777777" w:rsidR="001F6926" w:rsidRDefault="00EC3B38">
      <w:pPr>
        <w:numPr>
          <w:ilvl w:val="0"/>
          <w:numId w:val="9"/>
        </w:numPr>
        <w:spacing w:after="51"/>
        <w:ind w:right="3" w:hanging="360"/>
      </w:pPr>
      <w:r>
        <w:t xml:space="preserve">Child, young person or vulnerable adult’s current whereabouts and when they were last seen </w:t>
      </w:r>
    </w:p>
    <w:p w14:paraId="1BDDD33A" w14:textId="77777777" w:rsidR="001F6926" w:rsidRDefault="00EC3B38">
      <w:pPr>
        <w:numPr>
          <w:ilvl w:val="0"/>
          <w:numId w:val="9"/>
        </w:numPr>
        <w:ind w:right="3" w:hanging="360"/>
      </w:pPr>
      <w:r>
        <w:t xml:space="preserve">If the designated officer considers the child, young person or vulnerable adult to be suffering or at risk of suffering significant harm, who is the source of that harm and their current whereabouts? </w:t>
      </w:r>
    </w:p>
    <w:p w14:paraId="27FD09AD" w14:textId="77777777" w:rsidR="001F6926" w:rsidRDefault="00EC3B38">
      <w:pPr>
        <w:spacing w:after="123" w:line="254" w:lineRule="auto"/>
        <w:ind w:left="0" w:firstLine="0"/>
      </w:pPr>
      <w:r>
        <w:lastRenderedPageBreak/>
        <w:t xml:space="preserve"> </w:t>
      </w:r>
    </w:p>
    <w:p w14:paraId="3168EEC4" w14:textId="77777777" w:rsidR="001F6926" w:rsidRDefault="00EC3B38">
      <w:pPr>
        <w:pStyle w:val="Heading1"/>
        <w:ind w:left="-5"/>
      </w:pPr>
      <w:r>
        <w:t xml:space="preserve">14. Allegations against staff members / volunteers </w:t>
      </w:r>
    </w:p>
    <w:p w14:paraId="219CA288" w14:textId="77777777" w:rsidR="001F6926" w:rsidRDefault="00EC3B38">
      <w:pPr>
        <w:spacing w:after="51"/>
        <w:ind w:left="10" w:right="3"/>
      </w:pPr>
      <w:r>
        <w:t xml:space="preserve">If any member of staff or a volunteer has concerns about the behaviour or conduct of another individual working within the group or organisation including: </w:t>
      </w:r>
    </w:p>
    <w:p w14:paraId="11140045" w14:textId="77777777" w:rsidR="001F6926" w:rsidRDefault="00EC3B38">
      <w:pPr>
        <w:numPr>
          <w:ilvl w:val="0"/>
          <w:numId w:val="10"/>
        </w:numPr>
        <w:spacing w:after="51"/>
        <w:ind w:right="3" w:hanging="360"/>
      </w:pPr>
      <w:r>
        <w:t xml:space="preserve">Behaving in a way that has harmed, or may have harmed a child or vulnerable adult; </w:t>
      </w:r>
    </w:p>
    <w:p w14:paraId="475B07C5" w14:textId="77777777" w:rsidR="001F6926" w:rsidRDefault="00EC3B38">
      <w:pPr>
        <w:numPr>
          <w:ilvl w:val="0"/>
          <w:numId w:val="10"/>
        </w:numPr>
        <w:spacing w:after="51"/>
        <w:ind w:right="3" w:hanging="360"/>
      </w:pPr>
      <w:r>
        <w:t xml:space="preserve">Possibly committed a criminal offence against, or related to, a child or vulnerable adult; </w:t>
      </w:r>
    </w:p>
    <w:p w14:paraId="0A45ECF5" w14:textId="77777777" w:rsidR="001F6926" w:rsidRDefault="00EC3B38">
      <w:pPr>
        <w:numPr>
          <w:ilvl w:val="0"/>
          <w:numId w:val="10"/>
        </w:numPr>
        <w:ind w:right="3" w:hanging="360"/>
      </w:pPr>
      <w:r>
        <w:t xml:space="preserve">Behaved in a way that indicates s/he is unsuitable to work with children or vulnerable adult; </w:t>
      </w:r>
    </w:p>
    <w:p w14:paraId="37A0250F" w14:textId="2C80161D" w:rsidR="001F6926" w:rsidRDefault="00EC3B38">
      <w:pPr>
        <w:ind w:left="355" w:right="3"/>
      </w:pPr>
      <w:r>
        <w:t>the nature of the allegation or concern should be reported to the</w:t>
      </w:r>
      <w:r w:rsidR="002D4DC7">
        <w:t xml:space="preserve"> designated liaison officer of </w:t>
      </w:r>
      <w:r w:rsidR="006B2F04">
        <w:t xml:space="preserve">ASD Ireland </w:t>
      </w:r>
      <w:r>
        <w:t xml:space="preserve"> immediately.  The member of staff or volunteer who has a concern or to whom an allegation or concern is reported should not question the child or investigate the matter further. The DLO will report the matter to the Local Authority Designated Officer (LADO). </w:t>
      </w:r>
    </w:p>
    <w:p w14:paraId="15BA70D1" w14:textId="77777777" w:rsidR="001F6926" w:rsidRDefault="00EC3B38">
      <w:pPr>
        <w:spacing w:after="123" w:line="254" w:lineRule="auto"/>
        <w:ind w:left="0" w:firstLine="0"/>
      </w:pPr>
      <w:r>
        <w:t xml:space="preserve"> </w:t>
      </w:r>
    </w:p>
    <w:p w14:paraId="2C86B687" w14:textId="77777777" w:rsidR="001F6926" w:rsidRDefault="00EC3B38">
      <w:pPr>
        <w:spacing w:after="123" w:line="254" w:lineRule="auto"/>
        <w:ind w:left="-5"/>
      </w:pPr>
      <w:r>
        <w:rPr>
          <w:b/>
        </w:rPr>
        <w:t xml:space="preserve">Underlying principles: </w:t>
      </w:r>
    </w:p>
    <w:p w14:paraId="47152026" w14:textId="77777777" w:rsidR="001F6926" w:rsidRDefault="00EC3B38">
      <w:pPr>
        <w:numPr>
          <w:ilvl w:val="0"/>
          <w:numId w:val="10"/>
        </w:numPr>
        <w:spacing w:after="144" w:line="254" w:lineRule="auto"/>
        <w:ind w:right="3" w:hanging="360"/>
      </w:pPr>
      <w:r>
        <w:t xml:space="preserve">The welfare of the child or vulnerable adult is paramount </w:t>
      </w:r>
    </w:p>
    <w:p w14:paraId="107F3A1C" w14:textId="77777777" w:rsidR="001F6926" w:rsidRDefault="00EC3B38">
      <w:pPr>
        <w:numPr>
          <w:ilvl w:val="0"/>
          <w:numId w:val="10"/>
        </w:numPr>
        <w:spacing w:after="51"/>
        <w:ind w:right="3" w:hanging="360"/>
      </w:pPr>
      <w:r>
        <w:t xml:space="preserve">Adults about whom there are concerns should be treated fairly and honestly and should be provided with support </w:t>
      </w:r>
    </w:p>
    <w:p w14:paraId="7BE4F1A6" w14:textId="77777777" w:rsidR="001F6926" w:rsidRDefault="00EC3B38">
      <w:pPr>
        <w:numPr>
          <w:ilvl w:val="0"/>
          <w:numId w:val="10"/>
        </w:numPr>
        <w:ind w:right="3" w:hanging="360"/>
      </w:pPr>
      <w:r>
        <w:t xml:space="preserve">It is the responsibility of all adults to safeguard and promote the welfare of children and young people and vulnerable adults.  This responsibility extends to a duty of care for those adults employed, commissioned or contracted to work with children and young people. </w:t>
      </w:r>
    </w:p>
    <w:p w14:paraId="19177753" w14:textId="77777777" w:rsidR="001F6926" w:rsidRDefault="00EC3B38">
      <w:pPr>
        <w:spacing w:after="0" w:line="254" w:lineRule="auto"/>
        <w:ind w:left="0" w:firstLine="0"/>
      </w:pPr>
      <w:r>
        <w:t xml:space="preserve"> </w:t>
      </w:r>
    </w:p>
    <w:p w14:paraId="3449751C" w14:textId="03F7D55A" w:rsidR="001F6926" w:rsidRDefault="00EC3B38">
      <w:pPr>
        <w:ind w:left="10" w:right="3"/>
      </w:pPr>
      <w:r>
        <w:t xml:space="preserve">In the case that the concern or allegation relates to the designated officer, </w:t>
      </w:r>
      <w:r w:rsidR="006B2F04">
        <w:t xml:space="preserve">ASD Ireland </w:t>
      </w:r>
      <w:r>
        <w:t xml:space="preserve">  DLO should be contacted. lf the DO or DLO are also implicated in the concerns or allegations then the matter should be reported directly to the Local </w:t>
      </w:r>
      <w:r>
        <w:lastRenderedPageBreak/>
        <w:t xml:space="preserve">Authority Designated Officer.    If suspension of the alleged abuser is required the designated officer should discuss this with the LADO to consider the timing. </w:t>
      </w:r>
    </w:p>
    <w:p w14:paraId="011E715E" w14:textId="77777777" w:rsidR="001F6926" w:rsidRDefault="00EC3B38">
      <w:pPr>
        <w:spacing w:after="0" w:line="254" w:lineRule="auto"/>
        <w:ind w:left="0" w:firstLine="0"/>
      </w:pPr>
      <w:r>
        <w:t xml:space="preserve"> </w:t>
      </w:r>
    </w:p>
    <w:p w14:paraId="07EFCD7D" w14:textId="77777777" w:rsidR="001F6926" w:rsidRDefault="00EC3B38">
      <w:pPr>
        <w:ind w:left="10" w:right="3"/>
      </w:pPr>
      <w:r>
        <w:t xml:space="preserve">In cases where there is an immediate risk to any child or young person or vulnerable adult, the information must be passed to Local Authority Children’s Social Care or the Garda Siochana, as soon as possible. </w:t>
      </w:r>
    </w:p>
    <w:p w14:paraId="15AAD994" w14:textId="77777777" w:rsidR="001F6926" w:rsidRDefault="00EC3B38">
      <w:pPr>
        <w:spacing w:after="159" w:line="254" w:lineRule="auto"/>
        <w:ind w:left="0" w:firstLine="0"/>
      </w:pPr>
      <w:r>
        <w:t xml:space="preserve"> </w:t>
      </w:r>
    </w:p>
    <w:p w14:paraId="5669C557" w14:textId="77777777" w:rsidR="001F6926" w:rsidRDefault="00EC3B38">
      <w:pPr>
        <w:pStyle w:val="Heading1"/>
        <w:tabs>
          <w:tab w:val="center" w:pos="2352"/>
        </w:tabs>
        <w:spacing w:after="160"/>
        <w:ind w:left="-15" w:firstLine="0"/>
      </w:pPr>
      <w:r>
        <w:t>15.</w:t>
      </w:r>
      <w:r>
        <w:rPr>
          <w:rFonts w:ascii="Arial" w:eastAsia="Arial" w:hAnsi="Arial" w:cs="Arial"/>
        </w:rPr>
        <w:t xml:space="preserve"> </w:t>
      </w:r>
      <w:r>
        <w:rPr>
          <w:rFonts w:ascii="Arial" w:eastAsia="Arial" w:hAnsi="Arial" w:cs="Arial"/>
        </w:rPr>
        <w:tab/>
      </w:r>
      <w:r>
        <w:t xml:space="preserve">Staff &amp; Volunteer Self Protection </w:t>
      </w:r>
    </w:p>
    <w:p w14:paraId="32C47023" w14:textId="77777777" w:rsidR="001F6926" w:rsidRDefault="00EC3B38">
      <w:pPr>
        <w:ind w:left="10" w:right="3"/>
      </w:pPr>
      <w:r>
        <w:rPr>
          <w:b/>
        </w:rPr>
        <w:t>16.</w:t>
      </w:r>
      <w:r>
        <w:rPr>
          <w:rFonts w:ascii="Arial" w:eastAsia="Arial" w:hAnsi="Arial" w:cs="Arial"/>
          <w:b/>
        </w:rPr>
        <w:t xml:space="preserve"> </w:t>
      </w:r>
      <w:r>
        <w:rPr>
          <w:rFonts w:ascii="Arial" w:eastAsia="Arial" w:hAnsi="Arial" w:cs="Arial"/>
          <w:b/>
        </w:rPr>
        <w:tab/>
      </w:r>
      <w:r>
        <w:t>Adherence to guidelines on self-protection for staff and volunteers working with children and young people can avoid vulnerable situations where false allegations can be made.</w:t>
      </w:r>
      <w:r>
        <w:rPr>
          <w:b/>
        </w:rPr>
        <w:t xml:space="preserve"> </w:t>
      </w:r>
    </w:p>
    <w:p w14:paraId="350EC27C" w14:textId="77777777" w:rsidR="001F6926" w:rsidRDefault="00EC3B38">
      <w:pPr>
        <w:spacing w:after="238" w:line="254" w:lineRule="auto"/>
        <w:ind w:left="0" w:firstLine="0"/>
      </w:pPr>
      <w:r>
        <w:t xml:space="preserve"> </w:t>
      </w:r>
    </w:p>
    <w:p w14:paraId="1247EBBC" w14:textId="77777777" w:rsidR="001F6926" w:rsidRDefault="00EC3B38">
      <w:pPr>
        <w:spacing w:after="186" w:line="254" w:lineRule="auto"/>
        <w:ind w:left="0" w:firstLine="0"/>
      </w:pPr>
      <w:r>
        <w:rPr>
          <w:b/>
          <w:sz w:val="36"/>
        </w:rPr>
        <w:t xml:space="preserve"> </w:t>
      </w:r>
    </w:p>
    <w:p w14:paraId="6C2B5938" w14:textId="77777777" w:rsidR="001F6926" w:rsidRDefault="00EC3B38">
      <w:pPr>
        <w:spacing w:after="185" w:line="254" w:lineRule="auto"/>
        <w:ind w:left="0" w:firstLine="0"/>
      </w:pPr>
      <w:r>
        <w:rPr>
          <w:b/>
          <w:sz w:val="36"/>
        </w:rPr>
        <w:t xml:space="preserve"> </w:t>
      </w:r>
    </w:p>
    <w:p w14:paraId="560AB5F3" w14:textId="22B43CBB" w:rsidR="00311E01" w:rsidRPr="00311E01" w:rsidRDefault="006B2F04" w:rsidP="00311E01">
      <w:pPr>
        <w:spacing w:after="51"/>
        <w:ind w:left="1080" w:right="3" w:firstLine="0"/>
        <w:jc w:val="center"/>
        <w:rPr>
          <w:b/>
          <w:sz w:val="28"/>
          <w:szCs w:val="28"/>
        </w:rPr>
      </w:pPr>
      <w:r w:rsidRPr="006B2F04">
        <w:rPr>
          <w:b/>
          <w:bCs/>
          <w:sz w:val="28"/>
          <w:szCs w:val="28"/>
        </w:rPr>
        <w:t>ASD Ireland</w:t>
      </w:r>
      <w:r>
        <w:t xml:space="preserve">  </w:t>
      </w:r>
      <w:r w:rsidR="00311E01" w:rsidRPr="00311E01">
        <w:rPr>
          <w:b/>
          <w:sz w:val="28"/>
          <w:szCs w:val="28"/>
        </w:rPr>
        <w:t xml:space="preserve"> guidelines</w:t>
      </w:r>
    </w:p>
    <w:p w14:paraId="73F307D0" w14:textId="77777777" w:rsidR="001F6926" w:rsidRDefault="00EC3B38">
      <w:pPr>
        <w:numPr>
          <w:ilvl w:val="0"/>
          <w:numId w:val="11"/>
        </w:numPr>
        <w:spacing w:after="51"/>
        <w:ind w:right="3" w:hanging="360"/>
      </w:pPr>
      <w:r>
        <w:t xml:space="preserve">We will avoid situations where a staff member or volunteer is on their own with a child or vulnerable adult: </w:t>
      </w:r>
    </w:p>
    <w:p w14:paraId="4D7F9CEA" w14:textId="49465649" w:rsidR="001F6926" w:rsidRDefault="00EC3B38">
      <w:pPr>
        <w:numPr>
          <w:ilvl w:val="0"/>
          <w:numId w:val="11"/>
        </w:numPr>
        <w:spacing w:after="49"/>
        <w:ind w:right="3" w:hanging="360"/>
      </w:pPr>
      <w:r>
        <w:t xml:space="preserve">If there is an injury to a child or young person vulnerable adult, accidental or not, we will ensure that it is recorded and witnessed by another adult in a written record and filed in the </w:t>
      </w:r>
      <w:r w:rsidR="006B2F04">
        <w:t xml:space="preserve">ASD Ireland </w:t>
      </w:r>
      <w:r>
        <w:t>Accidents</w:t>
      </w:r>
      <w:r w:rsidR="00AC0C5F">
        <w:t xml:space="preserve"> and incident </w:t>
      </w:r>
      <w:r>
        <w:t xml:space="preserve">File. </w:t>
      </w:r>
    </w:p>
    <w:p w14:paraId="33B39BA5" w14:textId="77777777" w:rsidR="001F6926" w:rsidRDefault="00EC3B38">
      <w:pPr>
        <w:numPr>
          <w:ilvl w:val="0"/>
          <w:numId w:val="11"/>
        </w:numPr>
        <w:spacing w:after="51"/>
        <w:ind w:right="3" w:hanging="360"/>
      </w:pPr>
      <w:r>
        <w:t xml:space="preserve">We will keep written records of any allegations a child or vulnerable adult makes against staff and volunteers and report in line with the Child Protection Policy. </w:t>
      </w:r>
    </w:p>
    <w:p w14:paraId="0C66CC3B" w14:textId="77777777" w:rsidR="001F6926" w:rsidRDefault="00EC3B38">
      <w:pPr>
        <w:numPr>
          <w:ilvl w:val="0"/>
          <w:numId w:val="11"/>
        </w:numPr>
        <w:spacing w:after="51"/>
        <w:ind w:right="3" w:hanging="360"/>
      </w:pPr>
      <w:r>
        <w:t xml:space="preserve">If a child, young person or vulnerable adult touches a staff member or volunteer inappropriately, we will record what happened immediately and inform the designated officer (DO). </w:t>
      </w:r>
    </w:p>
    <w:p w14:paraId="5EB5AB41" w14:textId="77777777" w:rsidR="001F6926" w:rsidRDefault="00EC3B38">
      <w:pPr>
        <w:numPr>
          <w:ilvl w:val="0"/>
          <w:numId w:val="11"/>
        </w:numPr>
        <w:ind w:right="3" w:hanging="360"/>
      </w:pPr>
      <w:r>
        <w:lastRenderedPageBreak/>
        <w:t xml:space="preserve">If the DO is directly involved in the incident or is unavailable, staff members are expected to report to the DLO. </w:t>
      </w:r>
    </w:p>
    <w:p w14:paraId="7A77C2D0" w14:textId="77777777" w:rsidR="001F6926" w:rsidRDefault="00EC3B38">
      <w:pPr>
        <w:spacing w:after="123" w:line="254" w:lineRule="auto"/>
        <w:ind w:left="360" w:firstLine="0"/>
      </w:pPr>
      <w:r>
        <w:t xml:space="preserve"> </w:t>
      </w:r>
    </w:p>
    <w:p w14:paraId="5F799C79" w14:textId="77777777" w:rsidR="001F6926" w:rsidRDefault="00EC3B38">
      <w:pPr>
        <w:spacing w:after="174" w:line="254" w:lineRule="auto"/>
        <w:ind w:left="-5"/>
      </w:pPr>
      <w:r>
        <w:rPr>
          <w:b/>
        </w:rPr>
        <w:t xml:space="preserve">Staff / Volunteers / children should always: </w:t>
      </w:r>
    </w:p>
    <w:p w14:paraId="5774B1FC" w14:textId="77777777" w:rsidR="001F6926" w:rsidRDefault="00EC3B38">
      <w:pPr>
        <w:numPr>
          <w:ilvl w:val="0"/>
          <w:numId w:val="11"/>
        </w:numPr>
        <w:spacing w:after="51"/>
        <w:ind w:right="3" w:hanging="360"/>
      </w:pPr>
      <w:r>
        <w:t xml:space="preserve">Take seriously all allegations, suspicions or concerns about abuse that a child, young person or vulnerable adult makes (including those made against staff) and report them through the procedures. </w:t>
      </w:r>
    </w:p>
    <w:p w14:paraId="32DCFD32" w14:textId="77777777" w:rsidR="001F6926" w:rsidRDefault="00EC3B38">
      <w:pPr>
        <w:numPr>
          <w:ilvl w:val="0"/>
          <w:numId w:val="11"/>
        </w:numPr>
        <w:spacing w:after="52"/>
        <w:ind w:right="3" w:hanging="360"/>
      </w:pPr>
      <w:r>
        <w:t>provide an opportunity and environment for children, young people and vulnerable adults to talk to others about concerns they may have.</w:t>
      </w:r>
      <w:r>
        <w:rPr>
          <w:b/>
        </w:rPr>
        <w:t xml:space="preserve"> </w:t>
      </w:r>
    </w:p>
    <w:p w14:paraId="62EA292D" w14:textId="77777777" w:rsidR="001F6926" w:rsidRDefault="00EC3B38">
      <w:pPr>
        <w:numPr>
          <w:ilvl w:val="0"/>
          <w:numId w:val="11"/>
        </w:numPr>
        <w:spacing w:after="51"/>
        <w:ind w:right="3" w:hanging="360"/>
      </w:pPr>
      <w:r>
        <w:t>provide an environment that encourages children, young people or vulnerable adults to feel comfortable and confident in challenging attitudes and behaviours that may discriminate against others.</w:t>
      </w:r>
      <w:r>
        <w:rPr>
          <w:b/>
        </w:rPr>
        <w:t xml:space="preserve"> </w:t>
      </w:r>
    </w:p>
    <w:p w14:paraId="4C3A7E29" w14:textId="77777777" w:rsidR="001F6926" w:rsidRDefault="00EC3B38">
      <w:pPr>
        <w:numPr>
          <w:ilvl w:val="0"/>
          <w:numId w:val="11"/>
        </w:numPr>
        <w:spacing w:after="54"/>
        <w:ind w:right="3" w:hanging="360"/>
      </w:pPr>
      <w:r>
        <w:t xml:space="preserve">risk-assess situations and activities to ensure all potential dangers have been identified. </w:t>
      </w:r>
    </w:p>
    <w:p w14:paraId="7B06CA6D" w14:textId="6A4CE5B5" w:rsidR="001F6926" w:rsidRDefault="00EC3B38">
      <w:pPr>
        <w:numPr>
          <w:ilvl w:val="0"/>
          <w:numId w:val="11"/>
        </w:numPr>
        <w:ind w:right="3" w:hanging="360"/>
      </w:pPr>
      <w:r>
        <w:t xml:space="preserve">treat everyone involved in the </w:t>
      </w:r>
      <w:r w:rsidR="006B2F04">
        <w:t xml:space="preserve">ASD Ireland </w:t>
      </w:r>
      <w:r w:rsidR="00AC0C5F">
        <w:t xml:space="preserve"> </w:t>
      </w:r>
      <w:r>
        <w:t xml:space="preserve">with dignity and respect. </w:t>
      </w:r>
    </w:p>
    <w:p w14:paraId="4E90A824" w14:textId="77777777" w:rsidR="001F6926" w:rsidRDefault="00EC3B38">
      <w:pPr>
        <w:spacing w:after="123" w:line="254" w:lineRule="auto"/>
        <w:ind w:left="0" w:firstLine="0"/>
      </w:pPr>
      <w:r>
        <w:t xml:space="preserve"> </w:t>
      </w:r>
    </w:p>
    <w:p w14:paraId="1E8F4053" w14:textId="77777777" w:rsidR="001F6926" w:rsidRDefault="00EC3B38">
      <w:pPr>
        <w:spacing w:after="123" w:line="254" w:lineRule="auto"/>
        <w:ind w:left="0" w:firstLine="0"/>
      </w:pPr>
      <w:r>
        <w:rPr>
          <w:b/>
        </w:rPr>
        <w:t xml:space="preserve"> </w:t>
      </w:r>
    </w:p>
    <w:p w14:paraId="78A3826C" w14:textId="77777777" w:rsidR="001F6926" w:rsidRDefault="00EC3B38">
      <w:pPr>
        <w:spacing w:after="174" w:line="254" w:lineRule="auto"/>
        <w:ind w:left="-5"/>
      </w:pPr>
      <w:r>
        <w:rPr>
          <w:b/>
        </w:rPr>
        <w:t xml:space="preserve">Staff / volunteers / children / vulnerable adults should not: </w:t>
      </w:r>
    </w:p>
    <w:p w14:paraId="33CF5402" w14:textId="77777777" w:rsidR="001F6926" w:rsidRDefault="00EC3B38">
      <w:pPr>
        <w:numPr>
          <w:ilvl w:val="0"/>
          <w:numId w:val="11"/>
        </w:numPr>
        <w:spacing w:after="146" w:line="254" w:lineRule="auto"/>
        <w:ind w:right="3" w:hanging="360"/>
      </w:pPr>
      <w:r>
        <w:t xml:space="preserve">permit or accept abusive or discriminatory behaviour. </w:t>
      </w:r>
    </w:p>
    <w:p w14:paraId="33D6A46C" w14:textId="77777777" w:rsidR="001F6926" w:rsidRDefault="00EC3B38">
      <w:pPr>
        <w:numPr>
          <w:ilvl w:val="0"/>
          <w:numId w:val="11"/>
        </w:numPr>
        <w:spacing w:after="144" w:line="254" w:lineRule="auto"/>
        <w:ind w:right="3" w:hanging="360"/>
      </w:pPr>
      <w:r>
        <w:t xml:space="preserve">engage in inappropriate behaviour or contact. </w:t>
      </w:r>
    </w:p>
    <w:p w14:paraId="4C6E98F4" w14:textId="77777777" w:rsidR="001F6926" w:rsidRDefault="00EC3B38">
      <w:pPr>
        <w:numPr>
          <w:ilvl w:val="0"/>
          <w:numId w:val="11"/>
        </w:numPr>
        <w:spacing w:after="146" w:line="254" w:lineRule="auto"/>
        <w:ind w:right="3" w:hanging="360"/>
      </w:pPr>
      <w:r>
        <w:t xml:space="preserve">use inappropriate or insulting language. </w:t>
      </w:r>
    </w:p>
    <w:p w14:paraId="49EE9AB0" w14:textId="77777777" w:rsidR="001F6926" w:rsidRDefault="00EC3B38">
      <w:pPr>
        <w:numPr>
          <w:ilvl w:val="0"/>
          <w:numId w:val="11"/>
        </w:numPr>
        <w:spacing w:line="254" w:lineRule="auto"/>
        <w:ind w:right="3" w:hanging="360"/>
      </w:pPr>
      <w:r>
        <w:t xml:space="preserve">show favouritism to anyone. </w:t>
      </w:r>
    </w:p>
    <w:p w14:paraId="61B127CE" w14:textId="77777777" w:rsidR="001F6926" w:rsidRDefault="00EC3B38">
      <w:pPr>
        <w:numPr>
          <w:ilvl w:val="0"/>
          <w:numId w:val="11"/>
        </w:numPr>
        <w:spacing w:after="144" w:line="254" w:lineRule="auto"/>
        <w:ind w:right="3" w:hanging="360"/>
      </w:pPr>
      <w:r>
        <w:t xml:space="preserve">undermine or criticise others. </w:t>
      </w:r>
    </w:p>
    <w:p w14:paraId="6450E9D1" w14:textId="77777777" w:rsidR="001F6926" w:rsidRDefault="00EC3B38">
      <w:pPr>
        <w:numPr>
          <w:ilvl w:val="0"/>
          <w:numId w:val="11"/>
        </w:numPr>
        <w:spacing w:after="147" w:line="254" w:lineRule="auto"/>
        <w:ind w:right="3" w:hanging="360"/>
      </w:pPr>
      <w:r>
        <w:t xml:space="preserve">give personal money. </w:t>
      </w:r>
    </w:p>
    <w:p w14:paraId="0F26EAEB" w14:textId="77777777" w:rsidR="001F6926" w:rsidRDefault="00EC3B38">
      <w:pPr>
        <w:numPr>
          <w:ilvl w:val="0"/>
          <w:numId w:val="11"/>
        </w:numPr>
        <w:spacing w:after="2" w:line="355" w:lineRule="auto"/>
        <w:ind w:right="3" w:hanging="360"/>
      </w:pPr>
      <w:r>
        <w:rPr>
          <w:b/>
        </w:rPr>
        <w:t xml:space="preserve">use social networks or text messages for personal communication with children and young people for whom they are responsible. </w:t>
      </w:r>
    </w:p>
    <w:p w14:paraId="630EF3BD" w14:textId="77777777" w:rsidR="001F6926" w:rsidRDefault="00EC3B38">
      <w:pPr>
        <w:spacing w:after="159" w:line="254" w:lineRule="auto"/>
        <w:ind w:left="0" w:firstLine="0"/>
      </w:pPr>
      <w:r>
        <w:t xml:space="preserve"> </w:t>
      </w:r>
    </w:p>
    <w:p w14:paraId="4FA9869B" w14:textId="77777777" w:rsidR="001F6926" w:rsidRDefault="00EC3B38">
      <w:pPr>
        <w:pStyle w:val="Heading1"/>
        <w:spacing w:after="177"/>
        <w:ind w:left="-5"/>
      </w:pPr>
      <w:r>
        <w:lastRenderedPageBreak/>
        <w:t>17.</w:t>
      </w:r>
      <w:r>
        <w:rPr>
          <w:rFonts w:ascii="Arial" w:eastAsia="Arial" w:hAnsi="Arial" w:cs="Arial"/>
        </w:rPr>
        <w:t xml:space="preserve"> </w:t>
      </w:r>
      <w:r>
        <w:t xml:space="preserve">Recruitment &amp; Selection </w:t>
      </w:r>
    </w:p>
    <w:p w14:paraId="359DC632" w14:textId="77777777" w:rsidR="001F6926" w:rsidRDefault="00EC3B38">
      <w:pPr>
        <w:numPr>
          <w:ilvl w:val="0"/>
          <w:numId w:val="12"/>
        </w:numPr>
        <w:spacing w:after="52"/>
        <w:ind w:right="3" w:hanging="360"/>
      </w:pPr>
      <w:r>
        <w:t xml:space="preserve">All paid staff and volunteers with direct access to children and young people or vulnerable adults or access to sensitive information relating to children or vulnerable adults will be required to undertake Garda vetting. </w:t>
      </w:r>
    </w:p>
    <w:p w14:paraId="00C9367F" w14:textId="77777777" w:rsidR="001F6926" w:rsidRDefault="00EC3B38">
      <w:pPr>
        <w:numPr>
          <w:ilvl w:val="0"/>
          <w:numId w:val="12"/>
        </w:numPr>
        <w:ind w:right="3" w:hanging="360"/>
      </w:pPr>
      <w:r>
        <w:t xml:space="preserve">Staff and volunteers working directly with children or with access to sensitive information will be required to complete Safeguarding training. </w:t>
      </w:r>
    </w:p>
    <w:p w14:paraId="423C60CE" w14:textId="77777777" w:rsidR="001F6926" w:rsidRDefault="00EC3B38">
      <w:pPr>
        <w:spacing w:after="174" w:line="254" w:lineRule="auto"/>
        <w:ind w:left="1090" w:right="3"/>
      </w:pPr>
      <w:r>
        <w:t xml:space="preserve">Their training needs will be reviewed in supervision. </w:t>
      </w:r>
    </w:p>
    <w:p w14:paraId="215AA14C" w14:textId="77777777" w:rsidR="001F6926" w:rsidRDefault="00EC3B38">
      <w:pPr>
        <w:numPr>
          <w:ilvl w:val="0"/>
          <w:numId w:val="12"/>
        </w:numPr>
        <w:spacing w:after="54"/>
        <w:ind w:right="3" w:hanging="360"/>
      </w:pPr>
      <w:r>
        <w:t xml:space="preserve">All staff and volunteers will be required to read the Children, Young People and Vulnerable Adults Protection Policy. This will be reviewed periodically to ensure up to date knowledge. </w:t>
      </w:r>
    </w:p>
    <w:p w14:paraId="2CEA931D" w14:textId="77777777" w:rsidR="001F6926" w:rsidRDefault="00EC3B38">
      <w:pPr>
        <w:numPr>
          <w:ilvl w:val="0"/>
          <w:numId w:val="12"/>
        </w:numPr>
        <w:spacing w:after="51"/>
        <w:ind w:right="3" w:hanging="360"/>
      </w:pPr>
      <w:r>
        <w:t>All staff and volunteers will complete an application form, including details of previous employment, details of any conviction for criminal offences, permission to contact two referees, including their current or most recent employer</w:t>
      </w:r>
      <w:r w:rsidR="00AC0C5F">
        <w:t>.</w:t>
      </w:r>
      <w:r>
        <w:t xml:space="preserve"> </w:t>
      </w:r>
    </w:p>
    <w:p w14:paraId="3E1A8359" w14:textId="77777777" w:rsidR="001F6926" w:rsidRDefault="00EC3B38">
      <w:pPr>
        <w:numPr>
          <w:ilvl w:val="0"/>
          <w:numId w:val="12"/>
        </w:numPr>
        <w:spacing w:after="51"/>
        <w:ind w:right="3" w:hanging="360"/>
      </w:pPr>
      <w:r>
        <w:t xml:space="preserve">The potential staff member or volunteer will be interviewed for their suitability for the post by at least two people, including at least one staff member. </w:t>
      </w:r>
    </w:p>
    <w:p w14:paraId="1A2DAF92" w14:textId="77777777" w:rsidR="001F6926" w:rsidRDefault="00EC3B38">
      <w:pPr>
        <w:numPr>
          <w:ilvl w:val="0"/>
          <w:numId w:val="12"/>
        </w:numPr>
        <w:spacing w:after="51"/>
        <w:ind w:right="3" w:hanging="360"/>
      </w:pPr>
      <w:r>
        <w:t xml:space="preserve">Staff and volunteers will be subject to a probationary period (6-9 months) during which they will be supervised and monthly meetings will take place with their supervisor to identify any concerns, training and support needs.  </w:t>
      </w:r>
    </w:p>
    <w:p w14:paraId="65B53D64" w14:textId="77777777" w:rsidR="001F6926" w:rsidRDefault="00EC3B38">
      <w:pPr>
        <w:numPr>
          <w:ilvl w:val="0"/>
          <w:numId w:val="12"/>
        </w:numPr>
        <w:spacing w:after="51"/>
        <w:ind w:right="3" w:hanging="360"/>
      </w:pPr>
      <w:r>
        <w:t xml:space="preserve">Staff and volunteers will have a period of induction where they will complete any induction training and access internal policies. </w:t>
      </w:r>
    </w:p>
    <w:p w14:paraId="0A838979" w14:textId="6B812E5A" w:rsidR="00045DC7" w:rsidRDefault="00EC3B38" w:rsidP="00FC4A26">
      <w:pPr>
        <w:spacing w:after="0" w:line="254" w:lineRule="auto"/>
        <w:ind w:left="-5"/>
        <w:rPr>
          <w:rFonts w:ascii="Brush Script MT" w:hAnsi="Brush Script MT"/>
          <w:i/>
          <w:sz w:val="52"/>
          <w:szCs w:val="52"/>
        </w:rPr>
      </w:pPr>
      <w:r>
        <w:t xml:space="preserve">A person who is barred from working with children or vulnerable adults will be breaking the law if they work or volunteer, or try to work or volunteer with those groups. If </w:t>
      </w:r>
      <w:r w:rsidR="006B2F04">
        <w:t xml:space="preserve">ASD Ireland </w:t>
      </w:r>
      <w:r>
        <w:t xml:space="preserve">knowingly employs someone who is barred to work with those groups we acknowledge that we will also be breaking the law. If there is an incident where a member of staff or volunteer has to be dismissed because they have harmed a child, young person or vulnerable adult, or would have been if they had </w:t>
      </w:r>
      <w:r>
        <w:lastRenderedPageBreak/>
        <w:t xml:space="preserve">not left, </w:t>
      </w:r>
      <w:r w:rsidR="00361856">
        <w:t xml:space="preserve">ASD Ireland </w:t>
      </w:r>
      <w:r>
        <w:t>will notify the Independent Safeguarding Authority. Information on how to do this can be found at:</w:t>
      </w:r>
      <w:hyperlink r:id="rId7" w:history="1">
        <w:r>
          <w:t xml:space="preserve"> </w:t>
        </w:r>
      </w:hyperlink>
      <w:hyperlink r:id="rId8" w:history="1">
        <w:r>
          <w:rPr>
            <w:color w:val="0000FF"/>
            <w:u w:val="single" w:color="0000FF"/>
          </w:rPr>
          <w:t>www.hse.ie/safegaurding</w:t>
        </w:r>
      </w:hyperlink>
      <w:hyperlink r:id="rId9" w:history="1">
        <w:r>
          <w:t xml:space="preserve"> </w:t>
        </w:r>
      </w:hyperlink>
      <w:r w:rsidR="00AC4F0A" w:rsidRPr="00AC4F0A">
        <w:rPr>
          <w:rFonts w:ascii="Brush Script MT" w:hAnsi="Brush Script MT"/>
          <w:i/>
          <w:sz w:val="52"/>
          <w:szCs w:val="52"/>
        </w:rPr>
        <w:t xml:space="preserve"> </w:t>
      </w:r>
    </w:p>
    <w:p w14:paraId="1DA80282" w14:textId="0ED78ADB" w:rsidR="00045DC7" w:rsidRDefault="00045DC7" w:rsidP="00FC4A26">
      <w:pPr>
        <w:spacing w:after="0" w:line="254" w:lineRule="auto"/>
        <w:ind w:left="-5"/>
        <w:rPr>
          <w:rFonts w:ascii="Brush Script MT" w:hAnsi="Brush Script MT"/>
          <w:i/>
          <w:sz w:val="52"/>
          <w:szCs w:val="52"/>
        </w:rPr>
      </w:pPr>
    </w:p>
    <w:p w14:paraId="7DF6A6CE" w14:textId="445611B3" w:rsidR="00C63E84" w:rsidRDefault="00C63E84" w:rsidP="00FC4A26">
      <w:pPr>
        <w:spacing w:after="0" w:line="254" w:lineRule="auto"/>
        <w:ind w:left="-5"/>
        <w:rPr>
          <w:rFonts w:asciiTheme="minorHAnsi" w:hAnsiTheme="minorHAnsi" w:cstheme="minorHAnsi"/>
          <w:b/>
          <w:szCs w:val="24"/>
        </w:rPr>
      </w:pPr>
      <w:r>
        <w:rPr>
          <w:rFonts w:asciiTheme="minorHAnsi" w:hAnsiTheme="minorHAnsi" w:cstheme="minorHAnsi"/>
          <w:b/>
          <w:szCs w:val="24"/>
        </w:rPr>
        <w:t>Approved by:</w:t>
      </w:r>
      <w:r w:rsidR="00361856">
        <w:rPr>
          <w:rFonts w:asciiTheme="minorHAnsi" w:hAnsiTheme="minorHAnsi" w:cstheme="minorHAnsi"/>
          <w:b/>
          <w:szCs w:val="24"/>
        </w:rPr>
        <w:t xml:space="preserve"> </w:t>
      </w:r>
      <w:r w:rsidR="00361856">
        <w:rPr>
          <w:rFonts w:asciiTheme="minorHAnsi" w:hAnsiTheme="minorHAnsi" w:cstheme="minorHAnsi"/>
          <w:b/>
          <w:szCs w:val="24"/>
        </w:rPr>
        <w:tab/>
      </w:r>
      <w:r w:rsidR="00361856">
        <w:rPr>
          <w:rFonts w:asciiTheme="minorHAnsi" w:hAnsiTheme="minorHAnsi" w:cstheme="minorHAnsi"/>
          <w:b/>
          <w:szCs w:val="24"/>
        </w:rPr>
        <w:tab/>
      </w:r>
    </w:p>
    <w:p w14:paraId="52846E8D" w14:textId="3D91FA34" w:rsidR="00C63E84" w:rsidRDefault="00C63E84" w:rsidP="00FC4A26">
      <w:pPr>
        <w:spacing w:after="0" w:line="254" w:lineRule="auto"/>
        <w:ind w:left="-5"/>
        <w:rPr>
          <w:rFonts w:asciiTheme="minorHAnsi" w:hAnsiTheme="minorHAnsi" w:cstheme="minorHAnsi"/>
          <w:b/>
          <w:szCs w:val="24"/>
        </w:rPr>
      </w:pPr>
    </w:p>
    <w:p w14:paraId="0D944D1E" w14:textId="5A3EF142" w:rsidR="00045DC7" w:rsidRPr="00361856" w:rsidRDefault="00C63E84" w:rsidP="00361856">
      <w:pPr>
        <w:spacing w:after="0" w:line="254" w:lineRule="auto"/>
        <w:ind w:left="-5"/>
        <w:rPr>
          <w:rFonts w:asciiTheme="minorHAnsi" w:hAnsiTheme="minorHAnsi" w:cstheme="minorHAnsi"/>
          <w:b/>
          <w:szCs w:val="24"/>
        </w:rPr>
      </w:pPr>
      <w:r>
        <w:rPr>
          <w:rFonts w:asciiTheme="minorHAnsi" w:hAnsiTheme="minorHAnsi" w:cstheme="minorHAnsi"/>
          <w:b/>
          <w:szCs w:val="24"/>
        </w:rPr>
        <w:t xml:space="preserve">Date:  </w:t>
      </w:r>
    </w:p>
    <w:p w14:paraId="4709CF97" w14:textId="77777777" w:rsidR="001F6926" w:rsidRDefault="00EC3B38" w:rsidP="00525183">
      <w:pPr>
        <w:pStyle w:val="Heading1"/>
        <w:pageBreakBefore/>
        <w:tabs>
          <w:tab w:val="center" w:pos="2131"/>
        </w:tabs>
        <w:spacing w:after="0"/>
        <w:ind w:left="0" w:firstLine="0"/>
      </w:pPr>
      <w:r>
        <w:lastRenderedPageBreak/>
        <w:t>18.</w:t>
      </w:r>
      <w:r>
        <w:rPr>
          <w:rFonts w:ascii="Arial" w:eastAsia="Arial" w:hAnsi="Arial" w:cs="Arial"/>
        </w:rPr>
        <w:t xml:space="preserve"> </w:t>
      </w:r>
      <w:r>
        <w:rPr>
          <w:rFonts w:ascii="Arial" w:eastAsia="Arial" w:hAnsi="Arial" w:cs="Arial"/>
        </w:rPr>
        <w:tab/>
      </w:r>
      <w:r>
        <w:t>Resources and Internet links</w:t>
      </w:r>
      <w:r>
        <w:rPr>
          <w:b w:val="0"/>
        </w:rPr>
        <w:t xml:space="preserve"> </w:t>
      </w:r>
    </w:p>
    <w:p w14:paraId="5E6D9C76" w14:textId="77777777" w:rsidR="001F6926" w:rsidRDefault="00EC3B38">
      <w:pPr>
        <w:spacing w:line="240" w:lineRule="auto"/>
        <w:ind w:left="10" w:right="3"/>
      </w:pPr>
      <w:r>
        <w:t xml:space="preserve">This section acts as a guide, rather than an exhaustive list.  Its aim is to provide us with some useful resources and links. </w:t>
      </w:r>
    </w:p>
    <w:p w14:paraId="2E183515" w14:textId="77777777" w:rsidR="001F6926" w:rsidRDefault="00EC3B38">
      <w:pPr>
        <w:spacing w:after="0" w:line="254" w:lineRule="auto"/>
        <w:ind w:left="0" w:firstLine="0"/>
      </w:pPr>
      <w:r>
        <w:t xml:space="preserve"> </w:t>
      </w:r>
    </w:p>
    <w:p w14:paraId="71B934C7" w14:textId="77777777" w:rsidR="001F6926" w:rsidRDefault="00EC3B38">
      <w:pPr>
        <w:spacing w:after="0" w:line="254" w:lineRule="auto"/>
        <w:ind w:left="-5"/>
      </w:pPr>
      <w:hyperlink r:id="rId10" w:history="1">
        <w:r>
          <w:rPr>
            <w:color w:val="0000FF"/>
            <w:u w:val="single" w:color="0000FF"/>
          </w:rPr>
          <w:t>www.Hse.ie/safegaurding</w:t>
        </w:r>
      </w:hyperlink>
      <w:hyperlink r:id="rId11" w:history="1">
        <w:r>
          <w:t xml:space="preserve"> </w:t>
        </w:r>
      </w:hyperlink>
      <w:r>
        <w:t xml:space="preserve"> </w:t>
      </w:r>
    </w:p>
    <w:p w14:paraId="692AA170" w14:textId="77777777" w:rsidR="001F6926" w:rsidRDefault="00EC3B38">
      <w:pPr>
        <w:spacing w:after="0" w:line="254" w:lineRule="auto"/>
        <w:ind w:left="0" w:firstLine="0"/>
      </w:pPr>
      <w:r>
        <w:t xml:space="preserve"> </w:t>
      </w:r>
    </w:p>
    <w:p w14:paraId="23803C4D" w14:textId="77777777" w:rsidR="001F6926" w:rsidRDefault="00EC3B38">
      <w:pPr>
        <w:spacing w:after="0" w:line="254" w:lineRule="auto"/>
        <w:ind w:left="-5"/>
      </w:pPr>
      <w:hyperlink r:id="rId12" w:history="1">
        <w:r>
          <w:rPr>
            <w:color w:val="0000FF"/>
            <w:u w:val="single" w:color="0000FF"/>
          </w:rPr>
          <w:t>www.LHO.ie</w:t>
        </w:r>
      </w:hyperlink>
      <w:hyperlink r:id="rId13" w:history="1">
        <w:r>
          <w:t xml:space="preserve"> </w:t>
        </w:r>
      </w:hyperlink>
      <w:r>
        <w:t xml:space="preserve"> </w:t>
      </w:r>
    </w:p>
    <w:p w14:paraId="09961E0F" w14:textId="77777777" w:rsidR="001F6926" w:rsidRDefault="00EC3B38">
      <w:pPr>
        <w:spacing w:after="0" w:line="254" w:lineRule="auto"/>
        <w:ind w:left="0" w:firstLine="0"/>
      </w:pPr>
      <w:r>
        <w:t xml:space="preserve"> </w:t>
      </w:r>
    </w:p>
    <w:p w14:paraId="5F0BCEE2" w14:textId="77777777" w:rsidR="001F6926" w:rsidRDefault="00EC3B38">
      <w:pPr>
        <w:spacing w:after="0" w:line="254" w:lineRule="auto"/>
        <w:ind w:left="-5"/>
        <w:rPr>
          <w:i/>
        </w:rPr>
      </w:pPr>
      <w:hyperlink r:id="rId14" w:history="1">
        <w:r>
          <w:rPr>
            <w:color w:val="0000FF"/>
            <w:u w:val="single" w:color="0000FF"/>
          </w:rPr>
          <w:t>www.garda.ie</w:t>
        </w:r>
      </w:hyperlink>
      <w:hyperlink r:id="rId15" w:history="1">
        <w:r>
          <w:t xml:space="preserve"> </w:t>
        </w:r>
      </w:hyperlink>
      <w:r>
        <w:rPr>
          <w:i/>
        </w:rPr>
        <w:t xml:space="preserve"> </w:t>
      </w:r>
    </w:p>
    <w:p w14:paraId="630C9F19" w14:textId="77777777" w:rsidR="00525183" w:rsidRDefault="00525183">
      <w:pPr>
        <w:spacing w:after="0" w:line="254" w:lineRule="auto"/>
        <w:ind w:left="-5"/>
      </w:pPr>
    </w:p>
    <w:p w14:paraId="76406A9B" w14:textId="77777777" w:rsidR="00525183" w:rsidRDefault="00525183">
      <w:pPr>
        <w:spacing w:after="0" w:line="254" w:lineRule="auto"/>
        <w:ind w:left="-5"/>
      </w:pPr>
    </w:p>
    <w:p w14:paraId="2046A510" w14:textId="77777777" w:rsidR="00525183" w:rsidRDefault="00525183">
      <w:pPr>
        <w:spacing w:after="0" w:line="254" w:lineRule="auto"/>
        <w:ind w:left="-5"/>
      </w:pPr>
    </w:p>
    <w:p w14:paraId="513707E4" w14:textId="77777777" w:rsidR="00525183" w:rsidRDefault="00525183">
      <w:pPr>
        <w:spacing w:after="0" w:line="254" w:lineRule="auto"/>
        <w:ind w:left="-5"/>
      </w:pPr>
    </w:p>
    <w:p w14:paraId="47368EB1" w14:textId="77777777" w:rsidR="00525183" w:rsidRDefault="00525183">
      <w:pPr>
        <w:spacing w:after="0" w:line="254" w:lineRule="auto"/>
        <w:ind w:left="-5"/>
      </w:pPr>
    </w:p>
    <w:p w14:paraId="130D067A" w14:textId="77777777" w:rsidR="00525183" w:rsidRDefault="00525183">
      <w:pPr>
        <w:spacing w:after="0" w:line="254" w:lineRule="auto"/>
        <w:ind w:left="-5"/>
      </w:pPr>
    </w:p>
    <w:p w14:paraId="75BE388E" w14:textId="77777777" w:rsidR="00525183" w:rsidRDefault="00525183">
      <w:pPr>
        <w:spacing w:after="0" w:line="254" w:lineRule="auto"/>
        <w:ind w:left="-5"/>
      </w:pPr>
    </w:p>
    <w:p w14:paraId="1D8C8F4E" w14:textId="77777777" w:rsidR="00525183" w:rsidRDefault="00525183">
      <w:pPr>
        <w:spacing w:after="0" w:line="254" w:lineRule="auto"/>
        <w:ind w:left="-5"/>
      </w:pPr>
    </w:p>
    <w:p w14:paraId="34627695" w14:textId="77777777" w:rsidR="00525183" w:rsidRDefault="00525183">
      <w:pPr>
        <w:spacing w:after="0" w:line="254" w:lineRule="auto"/>
        <w:ind w:left="-5"/>
      </w:pPr>
    </w:p>
    <w:p w14:paraId="61A8D308" w14:textId="77777777" w:rsidR="00993D11" w:rsidRPr="00235E8F" w:rsidRDefault="00993D11">
      <w:pPr>
        <w:spacing w:after="0" w:line="254" w:lineRule="auto"/>
        <w:ind w:left="-5"/>
        <w:rPr>
          <w:rFonts w:asciiTheme="minorHAnsi" w:hAnsiTheme="minorHAnsi"/>
          <w:szCs w:val="24"/>
        </w:rPr>
      </w:pPr>
    </w:p>
    <w:sectPr w:rsidR="00993D11" w:rsidRPr="00235E8F">
      <w:headerReference w:type="default" r:id="rId16"/>
      <w:footerReference w:type="default" r:id="rId17"/>
      <w:pgSz w:w="11906" w:h="16838"/>
      <w:pgMar w:top="1487" w:right="1796" w:bottom="1455" w:left="180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70947" w14:textId="77777777" w:rsidR="005C7DE1" w:rsidRDefault="005C7DE1">
      <w:pPr>
        <w:spacing w:after="0" w:line="240" w:lineRule="auto"/>
      </w:pPr>
      <w:r>
        <w:separator/>
      </w:r>
    </w:p>
  </w:endnote>
  <w:endnote w:type="continuationSeparator" w:id="0">
    <w:p w14:paraId="3676881F" w14:textId="77777777" w:rsidR="005C7DE1" w:rsidRDefault="005C7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86"/>
    <w:family w:val="script"/>
    <w:pitch w:val="variable"/>
    <w:sig w:usb0="01000887" w:usb1="090E0000" w:usb2="00000010" w:usb3="00000000" w:csb0="0025003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690B4" w14:textId="32BCD006" w:rsidR="00000000" w:rsidRDefault="00EC3B38" w:rsidP="00D13C1D">
    <w:pPr>
      <w:tabs>
        <w:tab w:val="right" w:pos="8310"/>
      </w:tabs>
      <w:spacing w:after="0" w:line="254" w:lineRule="auto"/>
      <w:ind w:left="0" w:firstLine="0"/>
      <w:jc w:val="center"/>
    </w:pPr>
    <w:r>
      <w:rPr>
        <w:rFonts w:ascii="Times New Roman" w:eastAsia="Times New Roman" w:hAnsi="Times New Roman" w:cs="Times New Roman"/>
      </w:rPr>
      <w:tab/>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20</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9B73F" w14:textId="77777777" w:rsidR="005C7DE1" w:rsidRDefault="005C7DE1">
      <w:pPr>
        <w:spacing w:after="0" w:line="240" w:lineRule="auto"/>
      </w:pPr>
      <w:r>
        <w:separator/>
      </w:r>
    </w:p>
  </w:footnote>
  <w:footnote w:type="continuationSeparator" w:id="0">
    <w:p w14:paraId="63471F23" w14:textId="77777777" w:rsidR="005C7DE1" w:rsidRDefault="005C7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31BB7" w14:textId="5B2B470A" w:rsidR="001609AD" w:rsidRDefault="001609AD">
    <w:pPr>
      <w:pStyle w:val="Header"/>
    </w:pPr>
    <w:r>
      <w:rPr>
        <w:noProof/>
      </w:rPr>
      <w:drawing>
        <wp:inline distT="0" distB="0" distL="0" distR="0" wp14:anchorId="2651205A" wp14:editId="2C7A07DD">
          <wp:extent cx="1689100" cy="1447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703759" cy="1460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48BA"/>
    <w:multiLevelType w:val="multilevel"/>
    <w:tmpl w:val="B3B47A28"/>
    <w:lvl w:ilvl="0">
      <w:numFmt w:val="bullet"/>
      <w:lvlText w:val="•"/>
      <w:lvlJc w:val="left"/>
      <w:pPr>
        <w:ind w:left="705"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3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15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879"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59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31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039"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5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479"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13BC3EB3"/>
    <w:multiLevelType w:val="multilevel"/>
    <w:tmpl w:val="379E12F8"/>
    <w:lvl w:ilvl="0">
      <w:start w:val="1"/>
      <w:numFmt w:val="decimal"/>
      <w:lvlText w:val="%1."/>
      <w:lvlJc w:val="left"/>
      <w:pPr>
        <w:ind w:left="705"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2" w15:restartNumberingAfterBreak="0">
    <w:nsid w:val="15953C3E"/>
    <w:multiLevelType w:val="multilevel"/>
    <w:tmpl w:val="8DC2D24A"/>
    <w:lvl w:ilvl="0">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0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3" w15:restartNumberingAfterBreak="0">
    <w:nsid w:val="1803602A"/>
    <w:multiLevelType w:val="multilevel"/>
    <w:tmpl w:val="0644BEA6"/>
    <w:lvl w:ilvl="0">
      <w:start w:val="5"/>
      <w:numFmt w:val="decimal"/>
      <w:lvlText w:val="%1."/>
      <w:lvlJc w:val="left"/>
      <w:pPr>
        <w:ind w:left="242" w:firstLine="0"/>
      </w:pPr>
      <w:rPr>
        <w:rFonts w:ascii="Calibri" w:eastAsia="Calibri" w:hAnsi="Calibri" w:cs="Calibri"/>
        <w:b/>
        <w:bCs/>
        <w:i w:val="0"/>
        <w:strike w:val="0"/>
        <w:dstrike w:val="0"/>
        <w:color w:val="000000"/>
        <w:position w:val="0"/>
        <w:sz w:val="24"/>
        <w:szCs w:val="24"/>
        <w:u w:val="none" w:color="000000"/>
        <w:shd w:val="clear" w:color="auto" w:fill="auto"/>
        <w:vertAlign w:val="baseline"/>
      </w:rPr>
    </w:lvl>
    <w:lvl w:ilvl="1">
      <w:numFmt w:val="bullet"/>
      <w:lvlText w:val="•"/>
      <w:lvlJc w:val="left"/>
      <w:pPr>
        <w:ind w:left="892"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numFmt w:val="bullet"/>
      <w:lvlText w:val="▪"/>
      <w:lvlJc w:val="left"/>
      <w:pPr>
        <w:ind w:left="16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3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0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37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5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2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59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30C24189"/>
    <w:multiLevelType w:val="multilevel"/>
    <w:tmpl w:val="BD5618A8"/>
    <w:lvl w:ilvl="0">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5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32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6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4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8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34D10521"/>
    <w:multiLevelType w:val="multilevel"/>
    <w:tmpl w:val="00A03E38"/>
    <w:lvl w:ilvl="0">
      <w:numFmt w:val="bullet"/>
      <w:lvlText w:val="•"/>
      <w:lvlJc w:val="left"/>
      <w:pPr>
        <w:ind w:left="705"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390B2683"/>
    <w:multiLevelType w:val="multilevel"/>
    <w:tmpl w:val="6756C504"/>
    <w:lvl w:ilvl="0">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90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62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334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406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78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506"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622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946"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561E7E79"/>
    <w:multiLevelType w:val="multilevel"/>
    <w:tmpl w:val="9B301F5A"/>
    <w:lvl w:ilvl="0">
      <w:numFmt w:val="bullet"/>
      <w:lvlText w:val="•"/>
      <w:lvlJc w:val="left"/>
      <w:pPr>
        <w:ind w:left="705"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8" w15:restartNumberingAfterBreak="0">
    <w:nsid w:val="566060E1"/>
    <w:multiLevelType w:val="multilevel"/>
    <w:tmpl w:val="C03C66CA"/>
    <w:lvl w:ilvl="0">
      <w:start w:val="1"/>
      <w:numFmt w:val="decimal"/>
      <w:lvlText w:val="%1."/>
      <w:lvlJc w:val="left"/>
      <w:pPr>
        <w:ind w:left="705"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1">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numFmt w:val="bullet"/>
      <w:lvlText w:val="▪"/>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5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2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6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4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9" w15:restartNumberingAfterBreak="0">
    <w:nsid w:val="72EC1E72"/>
    <w:multiLevelType w:val="multilevel"/>
    <w:tmpl w:val="5C967F80"/>
    <w:lvl w:ilvl="0">
      <w:numFmt w:val="bullet"/>
      <w:lvlText w:val="•"/>
      <w:lvlJc w:val="left"/>
      <w:pPr>
        <w:ind w:left="705"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4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1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8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6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3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0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57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4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10" w15:restartNumberingAfterBreak="0">
    <w:nsid w:val="735F6465"/>
    <w:multiLevelType w:val="multilevel"/>
    <w:tmpl w:val="A8D475D2"/>
    <w:lvl w:ilvl="0">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5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32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6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4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8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11" w15:restartNumberingAfterBreak="0">
    <w:nsid w:val="76752EBC"/>
    <w:multiLevelType w:val="multilevel"/>
    <w:tmpl w:val="1FEC268E"/>
    <w:lvl w:ilvl="0">
      <w:numFmt w:val="bullet"/>
      <w:lvlText w:val="•"/>
      <w:lvlJc w:val="left"/>
      <w:pPr>
        <w:ind w:left="108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o"/>
      <w:lvlJc w:val="left"/>
      <w:pPr>
        <w:ind w:left="180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2">
      <w:numFmt w:val="bullet"/>
      <w:lvlText w:val="▪"/>
      <w:lvlJc w:val="left"/>
      <w:pPr>
        <w:ind w:left="25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324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396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468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540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612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6840"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num w:numId="1" w16cid:durableId="1233076170">
    <w:abstractNumId w:val="1"/>
  </w:num>
  <w:num w:numId="2" w16cid:durableId="624428749">
    <w:abstractNumId w:val="0"/>
  </w:num>
  <w:num w:numId="3" w16cid:durableId="1451702930">
    <w:abstractNumId w:val="5"/>
  </w:num>
  <w:num w:numId="4" w16cid:durableId="20783084">
    <w:abstractNumId w:val="9"/>
  </w:num>
  <w:num w:numId="5" w16cid:durableId="698700025">
    <w:abstractNumId w:val="3"/>
  </w:num>
  <w:num w:numId="6" w16cid:durableId="1164933527">
    <w:abstractNumId w:val="8"/>
  </w:num>
  <w:num w:numId="7" w16cid:durableId="1058549932">
    <w:abstractNumId w:val="4"/>
  </w:num>
  <w:num w:numId="8" w16cid:durableId="1487817729">
    <w:abstractNumId w:val="2"/>
  </w:num>
  <w:num w:numId="9" w16cid:durableId="690764630">
    <w:abstractNumId w:val="11"/>
  </w:num>
  <w:num w:numId="10" w16cid:durableId="1171798128">
    <w:abstractNumId w:val="7"/>
  </w:num>
  <w:num w:numId="11" w16cid:durableId="530801951">
    <w:abstractNumId w:val="6"/>
  </w:num>
  <w:num w:numId="12" w16cid:durableId="5524295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926"/>
    <w:rsid w:val="00045DC7"/>
    <w:rsid w:val="000C6F24"/>
    <w:rsid w:val="0013537F"/>
    <w:rsid w:val="001609AD"/>
    <w:rsid w:val="001F6926"/>
    <w:rsid w:val="00235E8F"/>
    <w:rsid w:val="002B2E26"/>
    <w:rsid w:val="002B68E7"/>
    <w:rsid w:val="002D4DC7"/>
    <w:rsid w:val="002E03FE"/>
    <w:rsid w:val="002E1DF7"/>
    <w:rsid w:val="00311E01"/>
    <w:rsid w:val="00361856"/>
    <w:rsid w:val="00374832"/>
    <w:rsid w:val="0041474C"/>
    <w:rsid w:val="004C582A"/>
    <w:rsid w:val="00525183"/>
    <w:rsid w:val="00527091"/>
    <w:rsid w:val="005C7DE1"/>
    <w:rsid w:val="00694BFC"/>
    <w:rsid w:val="006B2F04"/>
    <w:rsid w:val="006D16B9"/>
    <w:rsid w:val="007207F0"/>
    <w:rsid w:val="0077400B"/>
    <w:rsid w:val="00776468"/>
    <w:rsid w:val="007E5D67"/>
    <w:rsid w:val="0082484F"/>
    <w:rsid w:val="00852F91"/>
    <w:rsid w:val="00993D11"/>
    <w:rsid w:val="00A47F2F"/>
    <w:rsid w:val="00AA6436"/>
    <w:rsid w:val="00AC0C5F"/>
    <w:rsid w:val="00AC3EBF"/>
    <w:rsid w:val="00AC4F0A"/>
    <w:rsid w:val="00AD3FDD"/>
    <w:rsid w:val="00C63E84"/>
    <w:rsid w:val="00CE71E2"/>
    <w:rsid w:val="00D128E1"/>
    <w:rsid w:val="00D13C1D"/>
    <w:rsid w:val="00DA585C"/>
    <w:rsid w:val="00EC3B38"/>
    <w:rsid w:val="00F44F01"/>
    <w:rsid w:val="00FA53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AEB8"/>
  <w15:docId w15:val="{B42A6369-7E86-41C8-ADA9-10971F95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IE" w:eastAsia="en-IE"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3" w:line="360" w:lineRule="auto"/>
      <w:ind w:left="370" w:hanging="10"/>
    </w:pPr>
    <w:rPr>
      <w:rFonts w:eastAsia="Calibri" w:cs="Calibri"/>
      <w:color w:val="000000"/>
      <w:sz w:val="24"/>
    </w:rPr>
  </w:style>
  <w:style w:type="paragraph" w:styleId="Heading1">
    <w:name w:val="heading 1"/>
    <w:next w:val="Normal"/>
    <w:uiPriority w:val="9"/>
    <w:qFormat/>
    <w:pPr>
      <w:keepNext/>
      <w:keepLines/>
      <w:suppressAutoHyphens/>
      <w:spacing w:after="123"/>
      <w:ind w:left="10" w:hanging="10"/>
      <w:outlineLvl w:val="0"/>
    </w:pPr>
    <w:rPr>
      <w:rFonts w:eastAsia="Calibri" w:cs="Calibri"/>
      <w:b/>
      <w:color w:val="000000"/>
      <w:sz w:val="24"/>
    </w:rPr>
  </w:style>
  <w:style w:type="paragraph" w:styleId="Heading2">
    <w:name w:val="heading 2"/>
    <w:next w:val="Normal"/>
    <w:uiPriority w:val="9"/>
    <w:unhideWhenUsed/>
    <w:qFormat/>
    <w:pPr>
      <w:keepNext/>
      <w:keepLines/>
      <w:suppressAutoHyphens/>
      <w:spacing w:after="123"/>
      <w:ind w:left="10" w:hanging="10"/>
      <w:outlineLvl w:val="1"/>
    </w:pPr>
    <w:rPr>
      <w:rFonts w:eastAsia="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libri" w:eastAsia="Calibri" w:hAnsi="Calibri" w:cs="Calibri"/>
      <w:b/>
      <w:color w:val="000000"/>
      <w:sz w:val="24"/>
    </w:rPr>
  </w:style>
  <w:style w:type="character" w:customStyle="1" w:styleId="Heading2Char">
    <w:name w:val="Heading 2 Char"/>
    <w:rPr>
      <w:rFonts w:ascii="Calibri" w:eastAsia="Calibri" w:hAnsi="Calibri" w:cs="Calibri"/>
      <w:b/>
      <w:color w:val="000000"/>
      <w:sz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cs="Calibri"/>
      <w:color w:val="000000"/>
      <w:sz w:val="24"/>
    </w:rPr>
  </w:style>
  <w:style w:type="paragraph" w:styleId="Header">
    <w:name w:val="header"/>
    <w:basedOn w:val="Normal"/>
    <w:link w:val="HeaderChar"/>
    <w:uiPriority w:val="99"/>
    <w:unhideWhenUsed/>
    <w:rsid w:val="00D13C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C1D"/>
    <w:rPr>
      <w:rFonts w:eastAsia="Calibri" w:cs="Calibri"/>
      <w:color w:val="000000"/>
      <w:sz w:val="24"/>
    </w:rPr>
  </w:style>
  <w:style w:type="character" w:styleId="CommentReference">
    <w:name w:val="annotation reference"/>
    <w:basedOn w:val="DefaultParagraphFont"/>
    <w:uiPriority w:val="99"/>
    <w:semiHidden/>
    <w:unhideWhenUsed/>
    <w:rsid w:val="00235E8F"/>
    <w:rPr>
      <w:sz w:val="16"/>
      <w:szCs w:val="16"/>
    </w:rPr>
  </w:style>
  <w:style w:type="paragraph" w:styleId="CommentText">
    <w:name w:val="annotation text"/>
    <w:basedOn w:val="Normal"/>
    <w:link w:val="CommentTextChar"/>
    <w:uiPriority w:val="99"/>
    <w:semiHidden/>
    <w:unhideWhenUsed/>
    <w:rsid w:val="00235E8F"/>
    <w:pPr>
      <w:spacing w:line="240" w:lineRule="auto"/>
    </w:pPr>
    <w:rPr>
      <w:sz w:val="20"/>
      <w:szCs w:val="20"/>
    </w:rPr>
  </w:style>
  <w:style w:type="character" w:customStyle="1" w:styleId="CommentTextChar">
    <w:name w:val="Comment Text Char"/>
    <w:basedOn w:val="DefaultParagraphFont"/>
    <w:link w:val="CommentText"/>
    <w:uiPriority w:val="99"/>
    <w:semiHidden/>
    <w:rsid w:val="00235E8F"/>
    <w:rPr>
      <w:rFonts w:eastAsia="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35E8F"/>
    <w:rPr>
      <w:b/>
      <w:bCs/>
    </w:rPr>
  </w:style>
  <w:style w:type="character" w:customStyle="1" w:styleId="CommentSubjectChar">
    <w:name w:val="Comment Subject Char"/>
    <w:basedOn w:val="CommentTextChar"/>
    <w:link w:val="CommentSubject"/>
    <w:uiPriority w:val="99"/>
    <w:semiHidden/>
    <w:rsid w:val="00235E8F"/>
    <w:rPr>
      <w:rFonts w:eastAsia="Calibri" w:cs="Calibri"/>
      <w:b/>
      <w:bCs/>
      <w:color w:val="000000"/>
      <w:sz w:val="20"/>
      <w:szCs w:val="20"/>
    </w:rPr>
  </w:style>
  <w:style w:type="paragraph" w:styleId="BalloonText">
    <w:name w:val="Balloon Text"/>
    <w:basedOn w:val="Normal"/>
    <w:link w:val="BalloonTextChar"/>
    <w:uiPriority w:val="99"/>
    <w:semiHidden/>
    <w:unhideWhenUsed/>
    <w:rsid w:val="00235E8F"/>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235E8F"/>
    <w:rPr>
      <w:rFonts w:ascii="Arial" w:eastAsia="Calibri" w:hAnsi="Arial" w:cs="Arial"/>
      <w:color w:val="000000"/>
      <w:sz w:val="18"/>
      <w:szCs w:val="18"/>
    </w:rPr>
  </w:style>
  <w:style w:type="table" w:styleId="TableGrid">
    <w:name w:val="Table Grid"/>
    <w:basedOn w:val="TableNormal"/>
    <w:uiPriority w:val="39"/>
    <w:rsid w:val="00FA5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hse.ie/safegaurding" TargetMode="External"/><Relationship Id="rId13" Type="http://schemas.openxmlformats.org/officeDocument/2006/relationships/hyperlink" Target="http://www.lho.i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se.ie/safegaurding" TargetMode="External"/><Relationship Id="rId12" Type="http://schemas.openxmlformats.org/officeDocument/2006/relationships/hyperlink" Target="http://www.lho.i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se.ie/safegaurding" TargetMode="External"/><Relationship Id="rId5" Type="http://schemas.openxmlformats.org/officeDocument/2006/relationships/footnotes" Target="footnotes.xml"/><Relationship Id="rId15" Type="http://schemas.openxmlformats.org/officeDocument/2006/relationships/hyperlink" Target="http://www.garda.ie/" TargetMode="External"/><Relationship Id="rId10" Type="http://schemas.openxmlformats.org/officeDocument/2006/relationships/hyperlink" Target="http://www.hse.ie/safegaurd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se.ie/safegaurding" TargetMode="External"/><Relationship Id="rId14" Type="http://schemas.openxmlformats.org/officeDocument/2006/relationships/hyperlink" Target="http://www.garda.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4906</Words>
  <Characters>27969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Child Protection Policy and Procedure Template</vt:lpstr>
    </vt:vector>
  </TitlesOfParts>
  <Company/>
  <LinksUpToDate>false</LinksUpToDate>
  <CharactersWithSpaces>32810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 and Procedure Template</dc:title>
  <dc:subject/>
  <dc:creator>lkitcher</dc:creator>
  <cp:lastModifiedBy>Keith Enright</cp:lastModifiedBy>
  <cp:revision>2</cp:revision>
  <cp:lastPrinted>2019-05-22T10:32:00Z</cp:lastPrinted>
  <dcterms:created xsi:type="dcterms:W3CDTF">2024-10-01T08:27:00Z</dcterms:created>
  <dcterms:modified xsi:type="dcterms:W3CDTF">2024-10-01T08:27:00Z</dcterms:modified>
</cp:coreProperties>
</file>