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1047750" cy="1047750"/>
            <wp:effectExtent t="0" r="0" b="0" l="0"/>
            <wp:docPr id="1" name="ASD Ireland logo" descr="ASD Ireland logo" title="ASD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pStyle w:val="Heading1"/>
        <w:jc w:val="center"/>
      </w:pPr>
      <w:r>
        <w:t xml:space="preserve">Complaints Procedure</w:t>
      </w:r>
    </w:p>
    <w:p>
      <w:pPr>
        <w:spacing w:after="240"/>
        <w:jc w:val="center"/>
      </w:pPr>
      <w:r>
        <w:rPr>
          <w:b/>
          <w:bCs/>
          <w:color w:val="1A3863"/>
        </w:rPr>
        <w:t xml:space="preserve">22 September 2026</w:t>
      </w:r>
    </w:p>
    <w:p>
      <w:r>
        <w:rPr>
          <w:b/>
          <w:bCs/>
        </w:rPr>
        <w:t xml:space="preserve">ASD Ireland</w:t>
      </w:r>
      <w:r>
        <w:t xml:space="preserve"> is committed to providing a high standard of service to autistic people, their families, volunteers, staff, supporters, and partners. We welcome feedback, and we treat complaints as an opportunity to learn and improve.</w:t>
      </w:r>
    </w:p>
    <w:p>
      <w:r>
        <w:t xml:space="preserve">Registered Irish charity </w:t>
      </w:r>
      <w:r>
        <w:rPr>
          <w:b/>
          <w:bCs/>
        </w:rPr>
        <w:t xml:space="preserve">20204562</w:t>
      </w:r>
      <w:r>
        <w:t xml:space="preserve">. Company registration number </w:t>
      </w:r>
      <w:r>
        <w:rPr>
          <w:b/>
          <w:bCs/>
        </w:rPr>
        <w:t xml:space="preserve">619877</w:t>
      </w:r>
      <w:r>
        <w:t xml:space="preserve">.</w:t>
      </w:r>
    </w:p>
    <w:p>
      <w:pPr>
        <w:pStyle w:val="Heading2"/>
      </w:pPr>
      <w:r>
        <w:t xml:space="preserve">1. Purpose and scope</w:t>
      </w:r>
    </w:p>
    <w:p>
      <w:r>
        <w:t xml:space="preserve">This procedure explains how to make a complaint about any aspect of ASD Ireland's work, services, events, training, staff, volunteers, or communications. It applies to everyone who interacts with us, including service users, family members, carers, donors, volunteers, and members of the public.</w:t>
      </w:r>
    </w:p>
    <w:p>
      <w:r>
        <w:t xml:space="preserve">A complaint is any expression of dissatisfaction about our actions, lack of action, or the standard of service we provide.</w:t>
      </w:r>
    </w:p>
    <w:p>
      <w:pPr>
        <w:pStyle w:val="Heading2"/>
      </w:pPr>
      <w:r>
        <w:t xml:space="preserve">2. How to make a complaint</w:t>
      </w:r>
    </w:p>
    <w:p>
      <w:r>
        <w:t xml:space="preserve">We aim to make raising a concern as easy as possible. You can complain in whatever way suits you best.</w:t>
      </w:r>
    </w:p>
    <w:p>
      <w:pPr>
        <w:pStyle w:val="ListParagraph"/>
        <w:numPr>
          <w:ilvl w:val="0"/>
          <w:numId w:val="2"/>
        </w:numPr>
      </w:pPr>
      <w:r>
        <w:rPr>
          <w:b/>
          <w:bCs/>
        </w:rPr>
        <w:t xml:space="preserve">By email: </w:t>
      </w:r>
      <w:r>
        <w:t xml:space="preserve">keith@asdireland.ie</w:t>
      </w:r>
    </w:p>
    <w:p>
      <w:pPr>
        <w:pStyle w:val="ListParagraph"/>
        <w:numPr>
          <w:ilvl w:val="0"/>
          <w:numId w:val="2"/>
        </w:numPr>
      </w:pPr>
      <w:r>
        <w:rPr>
          <w:b/>
          <w:bCs/>
        </w:rPr>
        <w:t xml:space="preserve">By phone: </w:t>
      </w:r>
      <w:r>
        <w:t xml:space="preserve">1800 71 88 65 (Monday to Friday, 9am to 5pm)</w:t>
      </w:r>
    </w:p>
    <w:p>
      <w:pPr>
        <w:pStyle w:val="ListParagraph"/>
        <w:numPr>
          <w:ilvl w:val="0"/>
          <w:numId w:val="2"/>
        </w:numPr>
      </w:pPr>
      <w:r>
        <w:rPr>
          <w:b/>
          <w:bCs/>
        </w:rPr>
        <w:t xml:space="preserve">By post: </w:t>
      </w:r>
      <w:r>
        <w:t xml:space="preserve">ASD Ireland, Unit 72 Eastlink Business Park, Ballysimon Road, Limerick, V94 0E38</w:t>
      </w:r>
    </w:p>
    <w:p>
      <w:pPr>
        <w:pStyle w:val="ListParagraph"/>
        <w:numPr>
          <w:ilvl w:val="0"/>
          <w:numId w:val="2"/>
        </w:numPr>
      </w:pPr>
      <w:r>
        <w:rPr>
          <w:b/>
          <w:bCs/>
        </w:rPr>
        <w:t xml:space="preserve">In person: </w:t>
      </w:r>
      <w:r>
        <w:t xml:space="preserve">to any volunteer, staff member, or board member at an event or activity</w:t>
      </w:r>
    </w:p>
    <w:p>
      <w:pPr>
        <w:pStyle w:val="ListParagraph"/>
        <w:numPr>
          <w:ilvl w:val="0"/>
          <w:numId w:val="2"/>
        </w:numPr>
      </w:pPr>
      <w:r>
        <w:rPr>
          <w:b/>
          <w:bCs/>
        </w:rPr>
        <w:t xml:space="preserve">By voice message: </w:t>
      </w:r>
      <w:r>
        <w:t xml:space="preserve">through the voice recorder on our website</w:t>
      </w:r>
    </w:p>
    <w:p>
      <w:r>
        <w:t xml:space="preserve">You do not need to use a special form. Just tell us what happened, when, where, and what you would like us to do about it. If you need help to make your complaint, we will do our best to support you or arrange support.</w:t>
      </w:r>
    </w:p>
    <w:p>
      <w:pPr>
        <w:pStyle w:val="Heading2"/>
      </w:pPr>
      <w:r>
        <w:t xml:space="preserve">3. What happens next</w:t>
      </w:r>
    </w:p>
    <w:p>
      <w:pPr>
        <w:spacing w:after="120"/>
      </w:pPr>
      <w:r>
        <w:rPr>
          <w:b/>
          <w:bCs/>
        </w:rPr>
        <w:t xml:space="preserve">Stage 1: Informal resolution</w:t>
      </w:r>
    </w:p>
    <w:p>
      <w:r>
        <w:t xml:space="preserve">Where possible, we will try to resolve concerns informally and quickly. We will acknowledge your complaint within two working days and explain what we will do.</w:t>
      </w:r>
    </w:p>
    <w:p>
      <w:pPr>
        <w:spacing w:after="120"/>
      </w:pPr>
      <w:r>
        <w:rPr>
          <w:b/>
          <w:bCs/>
        </w:rPr>
        <w:t xml:space="preserve">Stage 2: Formal investigation</w:t>
      </w:r>
    </w:p>
    <w:p>
      <w:r>
        <w:t xml:space="preserve">If the matter is not resolved informally, or if you prefer a formal route, we will record your complaint and appoint the most appropriate person to investigate. This will usually be a senior volunteer or board member who is not directly involved in the issue.</w:t>
      </w:r>
    </w:p>
    <w:p>
      <w:r>
        <w:t xml:space="preserve">We will tell you who is handling the complaint, give you a reference number, and respond in full within ten working days. If we need more time, we will explain why and agree a new timescale with you.</w:t>
      </w:r>
    </w:p>
    <w:p>
      <w:pPr>
        <w:pStyle w:val="Heading2"/>
      </w:pPr>
      <w:r>
        <w:t xml:space="preserve">4. What we will do</w:t>
      </w:r>
    </w:p>
    <w:p>
      <w:pPr>
        <w:pStyle w:val="ListParagraph"/>
        <w:numPr>
          <w:ilvl w:val="0"/>
          <w:numId w:val="3"/>
        </w:numPr>
      </w:pPr>
      <w:r>
        <w:t xml:space="preserve">Treat you with respect and take your concern seriously.</w:t>
      </w:r>
    </w:p>
    <w:p>
      <w:pPr>
        <w:pStyle w:val="ListParagraph"/>
        <w:numPr>
          <w:ilvl w:val="0"/>
          <w:numId w:val="3"/>
        </w:numPr>
      </w:pPr>
      <w:r>
        <w:t xml:space="preserve">Keep your complaint confidential and only share it with people who need to know.</w:t>
      </w:r>
    </w:p>
    <w:p>
      <w:pPr>
        <w:pStyle w:val="ListParagraph"/>
        <w:numPr>
          <w:ilvl w:val="0"/>
          <w:numId w:val="3"/>
        </w:numPr>
      </w:pPr>
      <w:r>
        <w:t xml:space="preserve">Investigate fairly, impartially, and without delay.</w:t>
      </w:r>
    </w:p>
    <w:p>
      <w:pPr>
        <w:pStyle w:val="ListParagraph"/>
        <w:numPr>
          <w:ilvl w:val="0"/>
          <w:numId w:val="3"/>
        </w:numPr>
      </w:pPr>
      <w:r>
        <w:t xml:space="preserve">Apologise where we have got something wrong.</w:t>
      </w:r>
    </w:p>
    <w:p>
      <w:pPr>
        <w:pStyle w:val="ListParagraph"/>
        <w:numPr>
          <w:ilvl w:val="0"/>
          <w:numId w:val="3"/>
        </w:numPr>
      </w:pPr>
      <w:r>
        <w:t xml:space="preserve">Explain our decision and any actions we will take.</w:t>
      </w:r>
    </w:p>
    <w:p>
      <w:pPr>
        <w:pStyle w:val="ListParagraph"/>
        <w:numPr>
          <w:ilvl w:val="0"/>
          <w:numId w:val="3"/>
        </w:numPr>
      </w:pPr>
      <w:r>
        <w:t xml:space="preserve">Use complaints to improve our services, training, and policies.</w:t>
      </w:r>
    </w:p>
    <w:p>
      <w:pPr>
        <w:pStyle w:val="Heading2"/>
      </w:pPr>
      <w:r>
        <w:t xml:space="preserve">5. If you are not satisfied</w:t>
      </w:r>
    </w:p>
    <w:p>
      <w:r>
        <w:t xml:space="preserve">If you feel your complaint has not been resolved, you can ask for it to be reviewed by the board. A director who was not involved in the original investigation will look at the case and respond within fifteen working days.</w:t>
      </w:r>
    </w:p>
    <w:p>
      <w:r>
        <w:t xml:space="preserve">If you remain unhappy after our internal process is complete, you may contact the Charities Regulator. We are registered with the Charities Regulator under charity number 20204562.</w:t>
      </w:r>
    </w:p>
    <w:p>
      <w:pPr>
        <w:pStyle w:val="Heading2"/>
      </w:pPr>
      <w:r>
        <w:t xml:space="preserve">6. Recording and learning</w:t>
      </w:r>
    </w:p>
    <w:p>
      <w:r>
        <w:t xml:space="preserve">We keep a confidential record of all complaints, the action taken, and the outcome. We review complaints at board meetings to identify patterns and make improvements. No personal information is shared publicly.</w:t>
      </w:r>
    </w:p>
    <w:p>
      <w:pPr>
        <w:pStyle w:val="Heading2"/>
      </w:pPr>
      <w:r>
        <w:t xml:space="preserve">7. Review</w:t>
      </w:r>
    </w:p>
    <w:p>
      <w:r>
        <w:t xml:space="preserve">This procedure will be reviewed at least once every two years, or sooner if required by changes in law, regulation, or our services.</w:t>
      </w:r>
    </w:p>
    <w:p>
      <w:pPr>
        <w:spacing w:before="400"/>
      </w:pPr>
      <w:r>
        <w:rPr>
          <w:b/>
          <w:bCs/>
        </w:rPr>
        <w:t xml:space="preserve">Document date: </w:t>
      </w:r>
      <w:r>
        <w:t xml:space="preserve">22 September 2026</w:t>
      </w:r>
    </w:p>
    <w:p>
      <w:r>
        <w:rPr>
          <w:b/>
          <w:bCs/>
        </w:rPr>
        <w:t xml:space="preserve">Next review date: </w:t>
      </w:r>
      <w:r>
        <w:t xml:space="preserve">22 September 2028</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1A3863"/>
      </w:rPr>
      <w:t xml:space="preserve">ASD Ireland Complaints Procedure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A3863"/>
      <w:sz w:val="32"/>
      <w:szCs w:val="32"/>
    </w:rPr>
  </w:style>
  <w:style w:type="paragraph" w:styleId="Heading2">
    <w:name w:val="Heading 2"/>
    <w:basedOn w:val="Normal"/>
    <w:next w:val="Normal"/>
    <w:qFormat/>
    <w:pPr>
      <w:spacing w:after="100" w:before="200"/>
      <w:outlineLvl w:val="1"/>
    </w:pPr>
    <w:rPr>
      <w:rFonts w:ascii="Arial" w:cs="Arial" w:eastAsia="Arial" w:hAnsi="Arial"/>
      <w:b/>
      <w:bCs/>
      <w:color w:val="1A38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60356932218f2c7c400b04eaa2c31adfe1e1a0a.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2026-09-22T13:38:55.526Z</dcterms:created>
  <dcterms:modified xsi:type="dcterms:W3CDTF">2026-09-22T13:38:55.527Z</dcterms:modified>
</cp:coreProperties>
</file>

<file path=docProps/custom.xml><?xml version="1.0" encoding="utf-8"?>
<Properties xmlns="http://schemas.openxmlformats.org/officeDocument/2006/custom-properties" xmlns:vt="http://schemas.openxmlformats.org/officeDocument/2006/docPropsVTypes"/>
</file>